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931" w:rsidRPr="000F50EB" w:rsidRDefault="006226A7">
      <w:pPr>
        <w:rPr>
          <w:rFonts w:ascii="Arial" w:hAnsi="Arial" w:cs="Arial"/>
          <w:noProof/>
          <w:color w:val="2F5496" w:themeColor="accent5" w:themeShade="BF"/>
          <w:sz w:val="72"/>
          <w:szCs w:val="72"/>
          <w:lang w:eastAsia="lv-LV"/>
        </w:rPr>
      </w:pPr>
      <w:r w:rsidRPr="000F50EB">
        <w:rPr>
          <w:rFonts w:ascii="Arial" w:hAnsi="Arial" w:cs="Arial"/>
          <w:noProof/>
          <w:color w:val="2F5496" w:themeColor="accent5" w:themeShade="BF"/>
          <w:sz w:val="27"/>
          <w:szCs w:val="27"/>
          <w:lang w:eastAsia="lv-LV"/>
        </w:rPr>
        <w:t xml:space="preserve">                      </w:t>
      </w:r>
      <w:r w:rsidRPr="000F50EB">
        <w:rPr>
          <w:rFonts w:ascii="Arial" w:hAnsi="Arial" w:cs="Arial"/>
          <w:noProof/>
          <w:color w:val="2F5496" w:themeColor="accent5" w:themeShade="BF"/>
          <w:sz w:val="72"/>
          <w:szCs w:val="72"/>
          <w:lang w:eastAsia="lv-LV"/>
        </w:rPr>
        <w:t xml:space="preserve">27.05. </w:t>
      </w:r>
      <w:r w:rsidRPr="000F50EB">
        <w:rPr>
          <w:rFonts w:ascii="Arial" w:hAnsi="Arial" w:cs="Arial"/>
          <w:noProof/>
          <w:color w:val="2F5496" w:themeColor="accent5" w:themeShade="BF"/>
          <w:sz w:val="44"/>
          <w:szCs w:val="44"/>
          <w:lang w:eastAsia="lv-LV"/>
        </w:rPr>
        <w:t>plkst</w:t>
      </w:r>
      <w:r w:rsidRPr="000F50EB">
        <w:rPr>
          <w:rFonts w:ascii="Arial" w:hAnsi="Arial" w:cs="Arial"/>
          <w:noProof/>
          <w:color w:val="2F5496" w:themeColor="accent5" w:themeShade="BF"/>
          <w:sz w:val="72"/>
          <w:szCs w:val="72"/>
          <w:lang w:eastAsia="lv-LV"/>
        </w:rPr>
        <w:t>.16.00</w:t>
      </w:r>
    </w:p>
    <w:p w:rsidR="002D0931" w:rsidRPr="000F50EB" w:rsidRDefault="006226A7">
      <w:pPr>
        <w:rPr>
          <w:rFonts w:ascii="Arial" w:hAnsi="Arial" w:cs="Arial"/>
          <w:noProof/>
          <w:color w:val="2F5496" w:themeColor="accent5" w:themeShade="BF"/>
          <w:sz w:val="48"/>
          <w:szCs w:val="48"/>
          <w:lang w:eastAsia="lv-LV"/>
        </w:rPr>
      </w:pPr>
      <w:r w:rsidRPr="000F50EB">
        <w:rPr>
          <w:rFonts w:ascii="Arial" w:hAnsi="Arial" w:cs="Arial"/>
          <w:noProof/>
          <w:color w:val="2F5496" w:themeColor="accent5" w:themeShade="BF"/>
          <w:sz w:val="48"/>
          <w:szCs w:val="48"/>
          <w:lang w:eastAsia="lv-LV"/>
        </w:rPr>
        <w:t>Krāslavas novada centrālajā bibliotēkā</w:t>
      </w:r>
    </w:p>
    <w:p w:rsidR="006226A7" w:rsidRPr="000F50EB" w:rsidRDefault="006226A7">
      <w:pPr>
        <w:rPr>
          <w:rFonts w:ascii="Arial" w:hAnsi="Arial" w:cs="Arial"/>
          <w:noProof/>
          <w:color w:val="2F5496" w:themeColor="accent5" w:themeShade="BF"/>
          <w:sz w:val="48"/>
          <w:szCs w:val="48"/>
          <w:lang w:eastAsia="lv-LV"/>
        </w:rPr>
      </w:pPr>
      <w:r w:rsidRPr="000F50EB">
        <w:rPr>
          <w:rFonts w:ascii="Arial" w:hAnsi="Arial" w:cs="Arial"/>
          <w:noProof/>
          <w:color w:val="2F5496" w:themeColor="accent5" w:themeShade="BF"/>
          <w:sz w:val="48"/>
          <w:szCs w:val="48"/>
          <w:lang w:eastAsia="lv-LV"/>
        </w:rPr>
        <w:t xml:space="preserve">                       </w:t>
      </w:r>
    </w:p>
    <w:p w:rsidR="006226A7" w:rsidRPr="000F50EB" w:rsidRDefault="006226A7" w:rsidP="00905BAD">
      <w:pPr>
        <w:rPr>
          <w:rFonts w:ascii="Arial" w:hAnsi="Arial" w:cs="Arial"/>
          <w:noProof/>
          <w:color w:val="2F5496" w:themeColor="accent5" w:themeShade="BF"/>
          <w:sz w:val="40"/>
          <w:szCs w:val="40"/>
          <w:lang w:eastAsia="lv-LV"/>
        </w:rPr>
      </w:pPr>
      <w:r w:rsidRPr="000F50EB">
        <w:rPr>
          <w:rFonts w:ascii="Arial" w:hAnsi="Arial" w:cs="Arial"/>
          <w:noProof/>
          <w:color w:val="2F5496" w:themeColor="accent5" w:themeShade="BF"/>
          <w:sz w:val="40"/>
          <w:szCs w:val="40"/>
          <w:lang w:eastAsia="lv-LV"/>
        </w:rPr>
        <w:t>MĀKSLINIECE UN INTERJERA DIZAINERE</w:t>
      </w:r>
    </w:p>
    <w:p w:rsidR="006226A7" w:rsidRPr="000F50EB" w:rsidRDefault="006226A7" w:rsidP="005A313B">
      <w:pPr>
        <w:jc w:val="center"/>
        <w:rPr>
          <w:rFonts w:ascii="SimSun-ExtB" w:eastAsia="SimSun-ExtB" w:hAnsi="SimSun-ExtB" w:cs="Arial"/>
          <w:b/>
          <w:noProof/>
          <w:color w:val="2F5496" w:themeColor="accent5" w:themeShade="BF"/>
          <w:sz w:val="144"/>
          <w:szCs w:val="144"/>
          <w:lang w:eastAsia="lv-LV"/>
        </w:rPr>
      </w:pPr>
      <w:r w:rsidRPr="000F50EB">
        <w:rPr>
          <w:rFonts w:ascii="SimSun-ExtB" w:eastAsia="SimSun-ExtB" w:hAnsi="SimSun-ExtB" w:cs="Arial"/>
          <w:b/>
          <w:noProof/>
          <w:color w:val="2F5496" w:themeColor="accent5" w:themeShade="BF"/>
          <w:sz w:val="144"/>
          <w:szCs w:val="144"/>
          <w:lang w:eastAsia="lv-LV"/>
        </w:rPr>
        <w:t>JELENA BLUSE</w:t>
      </w:r>
    </w:p>
    <w:p w:rsidR="006226A7" w:rsidRPr="000F50EB" w:rsidRDefault="00905BAD" w:rsidP="000F50EB">
      <w:pPr>
        <w:jc w:val="center"/>
        <w:rPr>
          <w:rFonts w:ascii="Arial" w:hAnsi="Arial" w:cs="Arial"/>
          <w:noProof/>
          <w:color w:val="2F5496" w:themeColor="accent5" w:themeShade="BF"/>
          <w:sz w:val="48"/>
          <w:szCs w:val="48"/>
          <w:lang w:eastAsia="lv-LV"/>
        </w:rPr>
      </w:pPr>
      <w:r w:rsidRPr="000F50EB">
        <w:rPr>
          <w:rFonts w:ascii="Arial" w:hAnsi="Arial" w:cs="Arial"/>
          <w:noProof/>
          <w:color w:val="2F5496" w:themeColor="accent5" w:themeShade="BF"/>
          <w:sz w:val="48"/>
          <w:szCs w:val="48"/>
          <w:lang w:eastAsia="lv-LV"/>
        </w:rPr>
        <w:t>a</w:t>
      </w:r>
      <w:r w:rsidR="006226A7" w:rsidRPr="000F50EB">
        <w:rPr>
          <w:rFonts w:ascii="Arial" w:hAnsi="Arial" w:cs="Arial"/>
          <w:noProof/>
          <w:color w:val="2F5496" w:themeColor="accent5" w:themeShade="BF"/>
          <w:sz w:val="48"/>
          <w:szCs w:val="48"/>
          <w:lang w:eastAsia="lv-LV"/>
        </w:rPr>
        <w:t>icina</w:t>
      </w:r>
      <w:r w:rsidRPr="000F50EB">
        <w:rPr>
          <w:rFonts w:ascii="Arial" w:hAnsi="Arial" w:cs="Arial"/>
          <w:noProof/>
          <w:color w:val="2F5496" w:themeColor="accent5" w:themeShade="BF"/>
          <w:sz w:val="48"/>
          <w:szCs w:val="48"/>
          <w:lang w:eastAsia="lv-LV"/>
        </w:rPr>
        <w:t xml:space="preserve"> visus</w:t>
      </w:r>
      <w:r w:rsidR="006226A7" w:rsidRPr="000F50EB">
        <w:rPr>
          <w:rFonts w:ascii="Arial" w:hAnsi="Arial" w:cs="Arial"/>
          <w:noProof/>
          <w:color w:val="2F5496" w:themeColor="accent5" w:themeShade="BF"/>
          <w:sz w:val="48"/>
          <w:szCs w:val="48"/>
          <w:lang w:eastAsia="lv-LV"/>
        </w:rPr>
        <w:t xml:space="preserve"> uz gleznu izstādes</w:t>
      </w:r>
    </w:p>
    <w:p w:rsidR="00B133A1" w:rsidRPr="000F50EB" w:rsidRDefault="00905BAD" w:rsidP="000F50EB">
      <w:pPr>
        <w:jc w:val="center"/>
        <w:rPr>
          <w:rFonts w:ascii="Viner Hand ITC" w:hAnsi="Viner Hand ITC" w:cs="Arial"/>
          <w:b/>
          <w:noProof/>
          <w:color w:val="2F5496" w:themeColor="accent5" w:themeShade="BF"/>
          <w:sz w:val="48"/>
          <w:szCs w:val="48"/>
          <w:lang w:eastAsia="lv-LV"/>
        </w:rPr>
      </w:pPr>
      <w:r w:rsidRPr="000F50EB">
        <w:rPr>
          <w:rFonts w:ascii="Viner Hand ITC" w:hAnsi="Viner Hand ITC" w:cs="Arial"/>
          <w:b/>
          <w:noProof/>
          <w:color w:val="2F5496" w:themeColor="accent5" w:themeShade="BF"/>
          <w:sz w:val="48"/>
          <w:szCs w:val="48"/>
          <w:lang w:eastAsia="lv-LV"/>
        </w:rPr>
        <w:t>U</w:t>
      </w:r>
      <w:r w:rsidR="00B133A1" w:rsidRPr="000F50EB">
        <w:rPr>
          <w:rFonts w:ascii="Viner Hand ITC" w:hAnsi="Viner Hand ITC" w:cs="Arial"/>
          <w:b/>
          <w:noProof/>
          <w:color w:val="2F5496" w:themeColor="accent5" w:themeShade="BF"/>
          <w:sz w:val="48"/>
          <w:szCs w:val="48"/>
          <w:lang w:eastAsia="lv-LV"/>
        </w:rPr>
        <w:t>Z AUDUMA P</w:t>
      </w:r>
      <w:r w:rsidR="00B133A1" w:rsidRPr="000F50EB">
        <w:rPr>
          <w:rFonts w:ascii="Cambria" w:hAnsi="Cambria" w:cs="Cambria"/>
          <w:b/>
          <w:noProof/>
          <w:color w:val="2F5496" w:themeColor="accent5" w:themeShade="BF"/>
          <w:sz w:val="48"/>
          <w:szCs w:val="48"/>
          <w:lang w:eastAsia="lv-LV"/>
        </w:rPr>
        <w:t>Ā</w:t>
      </w:r>
      <w:r w:rsidR="00B133A1" w:rsidRPr="000F50EB">
        <w:rPr>
          <w:rFonts w:ascii="Viner Hand ITC" w:hAnsi="Viner Hand ITC" w:cs="Arial"/>
          <w:b/>
          <w:noProof/>
          <w:color w:val="2F5496" w:themeColor="accent5" w:themeShade="BF"/>
          <w:sz w:val="48"/>
          <w:szCs w:val="48"/>
          <w:lang w:eastAsia="lv-LV"/>
        </w:rPr>
        <w:t>RNESTAS FANT</w:t>
      </w:r>
      <w:r w:rsidR="00B133A1" w:rsidRPr="000F50EB">
        <w:rPr>
          <w:rFonts w:ascii="Cambria" w:hAnsi="Cambria" w:cs="Cambria"/>
          <w:b/>
          <w:noProof/>
          <w:color w:val="2F5496" w:themeColor="accent5" w:themeShade="BF"/>
          <w:sz w:val="48"/>
          <w:szCs w:val="48"/>
          <w:lang w:eastAsia="lv-LV"/>
        </w:rPr>
        <w:t>Ā</w:t>
      </w:r>
      <w:r w:rsidR="00B133A1" w:rsidRPr="000F50EB">
        <w:rPr>
          <w:rFonts w:ascii="Viner Hand ITC" w:hAnsi="Viner Hand ITC" w:cs="Arial"/>
          <w:b/>
          <w:noProof/>
          <w:color w:val="2F5496" w:themeColor="accent5" w:themeShade="BF"/>
          <w:sz w:val="48"/>
          <w:szCs w:val="48"/>
          <w:lang w:eastAsia="lv-LV"/>
        </w:rPr>
        <w:t>ZIJAS</w:t>
      </w:r>
    </w:p>
    <w:p w:rsidR="00B133A1" w:rsidRPr="000F50EB" w:rsidRDefault="00B133A1" w:rsidP="000F50EB">
      <w:pPr>
        <w:jc w:val="center"/>
        <w:rPr>
          <w:rFonts w:ascii="Viner Hand ITC" w:hAnsi="Viner Hand ITC" w:cs="Arial"/>
          <w:noProof/>
          <w:color w:val="2F5496" w:themeColor="accent5" w:themeShade="BF"/>
          <w:sz w:val="48"/>
          <w:szCs w:val="48"/>
          <w:lang w:eastAsia="lv-LV"/>
        </w:rPr>
      </w:pPr>
      <w:r w:rsidRPr="000F50EB">
        <w:rPr>
          <w:rFonts w:ascii="Viner Hand ITC" w:hAnsi="Viner Hand ITC" w:cs="Arial"/>
          <w:noProof/>
          <w:color w:val="2F5496" w:themeColor="accent5" w:themeShade="BF"/>
          <w:sz w:val="48"/>
          <w:szCs w:val="48"/>
          <w:lang w:eastAsia="lv-LV"/>
        </w:rPr>
        <w:t>atkl</w:t>
      </w:r>
      <w:r w:rsidRPr="000F50EB">
        <w:rPr>
          <w:rFonts w:ascii="Cambria" w:hAnsi="Cambria" w:cs="Cambria"/>
          <w:noProof/>
          <w:color w:val="2F5496" w:themeColor="accent5" w:themeShade="BF"/>
          <w:sz w:val="48"/>
          <w:szCs w:val="48"/>
          <w:lang w:eastAsia="lv-LV"/>
        </w:rPr>
        <w:t>ā</w:t>
      </w:r>
      <w:r w:rsidRPr="000F50EB">
        <w:rPr>
          <w:rFonts w:ascii="Viner Hand ITC" w:hAnsi="Viner Hand ITC" w:cs="Viner Hand ITC"/>
          <w:noProof/>
          <w:color w:val="2F5496" w:themeColor="accent5" w:themeShade="BF"/>
          <w:sz w:val="48"/>
          <w:szCs w:val="48"/>
          <w:lang w:eastAsia="lv-LV"/>
        </w:rPr>
        <w:t>š</w:t>
      </w:r>
      <w:r w:rsidRPr="000F50EB">
        <w:rPr>
          <w:rFonts w:ascii="Viner Hand ITC" w:hAnsi="Viner Hand ITC" w:cs="Arial"/>
          <w:noProof/>
          <w:color w:val="2F5496" w:themeColor="accent5" w:themeShade="BF"/>
          <w:sz w:val="48"/>
          <w:szCs w:val="48"/>
          <w:lang w:eastAsia="lv-LV"/>
        </w:rPr>
        <w:t>anu</w:t>
      </w:r>
    </w:p>
    <w:p w:rsidR="002D6C4F" w:rsidRPr="000F50EB" w:rsidRDefault="00905BAD" w:rsidP="000F50EB">
      <w:pPr>
        <w:jc w:val="center"/>
        <w:rPr>
          <w:color w:val="2F5496" w:themeColor="accent5" w:themeShade="BF"/>
        </w:rPr>
      </w:pPr>
      <w:r w:rsidRPr="000F50EB">
        <w:rPr>
          <w:rFonts w:ascii="Arial" w:hAnsi="Arial" w:cs="Arial"/>
          <w:noProof/>
          <w:color w:val="2F5496" w:themeColor="accent5" w:themeShade="BF"/>
          <w:lang w:eastAsia="lv-LV"/>
        </w:rPr>
        <w:drawing>
          <wp:inline distT="0" distB="0" distL="0" distR="0" wp14:anchorId="1FADA725" wp14:editId="63F1F7DA">
            <wp:extent cx="1571625" cy="1571625"/>
            <wp:effectExtent l="0" t="0" r="9525" b="9525"/>
            <wp:docPr id="2" name="Attēls 2" descr="Jelena Bluse portr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elena Bluse portrai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30D1" w:rsidRPr="000F50EB">
        <w:rPr>
          <w:rFonts w:ascii="Roboto Condensed" w:hAnsi="Roboto Condensed"/>
          <w:noProof/>
          <w:color w:val="2F5496" w:themeColor="accent5" w:themeShade="BF"/>
          <w:sz w:val="2"/>
          <w:szCs w:val="2"/>
          <w:lang w:eastAsia="lv-LV"/>
        </w:rPr>
        <w:drawing>
          <wp:inline distT="0" distB="0" distL="0" distR="0" wp14:anchorId="54BE55FD" wp14:editId="24F5A50D">
            <wp:extent cx="1581150" cy="1581150"/>
            <wp:effectExtent l="0" t="0" r="0" b="0"/>
            <wp:docPr id="3" name="Attēls 3" descr="http://www.jbdesign.lv/galleries/3/thumb_160x160_crop_60-DSCF0327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jbdesign.lv/galleries/3/thumb_160x160_crop_60-DSCF0327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6C4F" w:rsidRPr="000F50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Roboto Condensed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931"/>
    <w:rsid w:val="000F50EB"/>
    <w:rsid w:val="002D0931"/>
    <w:rsid w:val="002D6C4F"/>
    <w:rsid w:val="002F444D"/>
    <w:rsid w:val="004176D5"/>
    <w:rsid w:val="005A313B"/>
    <w:rsid w:val="006226A7"/>
    <w:rsid w:val="006230D1"/>
    <w:rsid w:val="0079549E"/>
    <w:rsid w:val="007C29C2"/>
    <w:rsid w:val="007D5010"/>
    <w:rsid w:val="00905BAD"/>
    <w:rsid w:val="00A139F8"/>
    <w:rsid w:val="00B133A1"/>
    <w:rsid w:val="00BC4961"/>
    <w:rsid w:val="00FC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jbdesign.lv/galleries/3/60-DSCF0327.jp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Krāslavas centrālā bibliotēka</dc:creator>
  <cp:keywords/>
  <dc:description/>
  <cp:lastModifiedBy>2</cp:lastModifiedBy>
  <cp:revision>14</cp:revision>
  <dcterms:created xsi:type="dcterms:W3CDTF">2016-05-10T12:31:00Z</dcterms:created>
  <dcterms:modified xsi:type="dcterms:W3CDTF">2016-05-11T10:11:00Z</dcterms:modified>
</cp:coreProperties>
</file>