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00" w:rsidRDefault="00D91A9B" w:rsidP="00CC6200">
      <w:pPr>
        <w:jc w:val="center"/>
        <w:rPr>
          <w:rFonts w:ascii="Arial" w:hAnsi="Arial" w:cs="Arial"/>
          <w:i/>
          <w:color w:val="000080"/>
          <w:sz w:val="20"/>
          <w:szCs w:val="20"/>
        </w:rPr>
      </w:pPr>
      <w:r>
        <w:rPr>
          <w:noProof/>
        </w:rPr>
        <w:drawing>
          <wp:anchor distT="0" distB="0" distL="114300" distR="114300" simplePos="0" relativeHeight="251661312" behindDoc="0" locked="0" layoutInCell="1" allowOverlap="1">
            <wp:simplePos x="0" y="0"/>
            <wp:positionH relativeFrom="margin">
              <wp:posOffset>132715</wp:posOffset>
            </wp:positionH>
            <wp:positionV relativeFrom="page">
              <wp:align>top</wp:align>
            </wp:positionV>
            <wp:extent cx="1118870" cy="1118870"/>
            <wp:effectExtent l="0" t="0" r="508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18870"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805">
        <w:rPr>
          <w:noProof/>
        </w:rPr>
        <w:drawing>
          <wp:anchor distT="0" distB="0" distL="114300" distR="114300" simplePos="0" relativeHeight="251660288" behindDoc="0" locked="0" layoutInCell="1" allowOverlap="1">
            <wp:simplePos x="0" y="0"/>
            <wp:positionH relativeFrom="margin">
              <wp:posOffset>4854196</wp:posOffset>
            </wp:positionH>
            <wp:positionV relativeFrom="margin">
              <wp:posOffset>5449</wp:posOffset>
            </wp:positionV>
            <wp:extent cx="1885950" cy="993775"/>
            <wp:effectExtent l="0" t="0" r="0" b="0"/>
            <wp:wrapSquare wrapText="bothSides"/>
            <wp:docPr id="2" name="Picture 2" descr="GOW2016-L+T-compact-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W2016-L+T-compact-rgb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3805">
        <w:rPr>
          <w:rFonts w:ascii="Calibri" w:hAnsi="Calibri" w:cs="Calibri"/>
          <w:noProof/>
          <w:sz w:val="28"/>
          <w:szCs w:val="28"/>
        </w:rPr>
        <w:drawing>
          <wp:anchor distT="0" distB="0" distL="114300" distR="114300" simplePos="0" relativeHeight="251662336" behindDoc="0" locked="0" layoutInCell="1" allowOverlap="1">
            <wp:simplePos x="0" y="0"/>
            <wp:positionH relativeFrom="margin">
              <wp:posOffset>2949916</wp:posOffset>
            </wp:positionH>
            <wp:positionV relativeFrom="margin">
              <wp:posOffset>266132</wp:posOffset>
            </wp:positionV>
            <wp:extent cx="1633220" cy="460375"/>
            <wp:effectExtent l="0" t="0" r="5080" b="0"/>
            <wp:wrapSquare wrapText="bothSides"/>
            <wp:docPr id="5" name="Picture 5" descr="DSJC_dark backgroun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JC_dark background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22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200">
        <w:rPr>
          <w:sz w:val="26"/>
          <w:szCs w:val="26"/>
        </w:rPr>
        <w:t xml:space="preserve">                                      </w:t>
      </w:r>
      <w:r w:rsidR="00CC6200">
        <w:rPr>
          <w:rFonts w:ascii="Arial" w:hAnsi="Arial" w:cs="Arial"/>
          <w:i/>
          <w:color w:val="000080"/>
          <w:sz w:val="20"/>
          <w:szCs w:val="20"/>
        </w:rPr>
        <w:t xml:space="preserve">                                                                                                                                                                                                                           </w:t>
      </w:r>
    </w:p>
    <w:p w:rsidR="00D91A9B" w:rsidRDefault="00D91A9B" w:rsidP="00D91A9B">
      <w:pPr>
        <w:jc w:val="both"/>
        <w:rPr>
          <w:rFonts w:ascii="Arial" w:hAnsi="Arial" w:cs="Arial"/>
          <w:i/>
          <w:color w:val="000080"/>
          <w:sz w:val="20"/>
          <w:szCs w:val="20"/>
        </w:rPr>
      </w:pPr>
      <w:r>
        <w:rPr>
          <w:rFonts w:ascii="Calibri" w:hAnsi="Calibri" w:cs="Calibri"/>
          <w:noProof/>
          <w:sz w:val="28"/>
          <w:szCs w:val="28"/>
        </w:rPr>
        <w:drawing>
          <wp:anchor distT="0" distB="0" distL="114300" distR="114300" simplePos="0" relativeHeight="251659264" behindDoc="1" locked="0" layoutInCell="1" allowOverlap="1">
            <wp:simplePos x="0" y="0"/>
            <wp:positionH relativeFrom="column">
              <wp:posOffset>1482725</wp:posOffset>
            </wp:positionH>
            <wp:positionV relativeFrom="paragraph">
              <wp:posOffset>29845</wp:posOffset>
            </wp:positionV>
            <wp:extent cx="1254125" cy="650875"/>
            <wp:effectExtent l="0" t="0" r="3175" b="0"/>
            <wp:wrapTight wrapText="bothSides">
              <wp:wrapPolygon edited="0">
                <wp:start x="0" y="0"/>
                <wp:lineTo x="0" y="20862"/>
                <wp:lineTo x="21327" y="20862"/>
                <wp:lineTo x="213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12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200">
        <w:rPr>
          <w:rFonts w:ascii="Arial" w:hAnsi="Arial" w:cs="Arial"/>
          <w:i/>
          <w:color w:val="000080"/>
          <w:sz w:val="20"/>
          <w:szCs w:val="20"/>
        </w:rPr>
        <w:t xml:space="preserve">                                                    </w:t>
      </w:r>
      <w:r w:rsidR="00233805" w:rsidRPr="00A06B65">
        <w:rPr>
          <w:rStyle w:val="ms-rtecustom-rakstateksts1"/>
          <w:rFonts w:ascii="Calibri" w:hAnsi="Calibri" w:cs="Calibri"/>
          <w:sz w:val="28"/>
          <w:szCs w:val="28"/>
        </w:rPr>
        <w:tab/>
      </w:r>
      <w:r w:rsidR="00CC6200">
        <w:rPr>
          <w:rFonts w:ascii="Arial" w:hAnsi="Arial" w:cs="Arial"/>
          <w:i/>
          <w:color w:val="000080"/>
          <w:sz w:val="20"/>
          <w:szCs w:val="20"/>
        </w:rPr>
        <w:t xml:space="preserve">                                    </w:t>
      </w:r>
    </w:p>
    <w:p w:rsidR="00FD5338" w:rsidRPr="00FD5338" w:rsidRDefault="00FD5338" w:rsidP="00FD5338">
      <w:pPr>
        <w:jc w:val="center"/>
        <w:outlineLvl w:val="0"/>
        <w:rPr>
          <w:color w:val="000000"/>
          <w:sz w:val="22"/>
          <w:szCs w:val="22"/>
        </w:rPr>
      </w:pPr>
      <w:r w:rsidRPr="00FD5338">
        <w:rPr>
          <w:b/>
          <w:bCs/>
          <w:color w:val="000000"/>
          <w:sz w:val="22"/>
          <w:szCs w:val="22"/>
        </w:rPr>
        <w:t>„E-prasmju nedēļa 2017</w:t>
      </w:r>
      <w:r w:rsidRPr="00FD5338">
        <w:rPr>
          <w:b/>
          <w:color w:val="000000"/>
          <w:sz w:val="22"/>
          <w:szCs w:val="22"/>
        </w:rPr>
        <w:t>”</w:t>
      </w:r>
    </w:p>
    <w:p w:rsidR="0065383D" w:rsidRPr="00FD5338" w:rsidRDefault="00B01E28" w:rsidP="00FD5338">
      <w:pPr>
        <w:jc w:val="center"/>
        <w:outlineLvl w:val="0"/>
        <w:rPr>
          <w:sz w:val="22"/>
          <w:szCs w:val="22"/>
        </w:rPr>
      </w:pPr>
      <w:r w:rsidRPr="00FD5338">
        <w:rPr>
          <w:bCs/>
          <w:sz w:val="22"/>
          <w:szCs w:val="22"/>
        </w:rPr>
        <w:t>Digitālās prasmes</w:t>
      </w:r>
      <w:r w:rsidR="00FD5338" w:rsidRPr="00FD5338">
        <w:rPr>
          <w:bCs/>
          <w:sz w:val="22"/>
          <w:szCs w:val="22"/>
        </w:rPr>
        <w:t>,</w:t>
      </w:r>
      <w:r w:rsidRPr="00FD5338">
        <w:rPr>
          <w:bCs/>
          <w:sz w:val="22"/>
          <w:szCs w:val="22"/>
        </w:rPr>
        <w:t xml:space="preserve">  </w:t>
      </w:r>
      <w:r w:rsidR="00962F0F" w:rsidRPr="00FD5338">
        <w:rPr>
          <w:bCs/>
          <w:sz w:val="22"/>
          <w:szCs w:val="22"/>
        </w:rPr>
        <w:t>e-p</w:t>
      </w:r>
      <w:r w:rsidR="00427875">
        <w:rPr>
          <w:bCs/>
          <w:sz w:val="22"/>
          <w:szCs w:val="22"/>
        </w:rPr>
        <w:t>akalpojumi</w:t>
      </w:r>
    </w:p>
    <w:p w:rsidR="00962F0F" w:rsidRPr="00FD5338" w:rsidRDefault="00962F0F" w:rsidP="00962F0F">
      <w:pPr>
        <w:jc w:val="center"/>
        <w:outlineLvl w:val="0"/>
        <w:rPr>
          <w:b/>
          <w:sz w:val="22"/>
          <w:szCs w:val="22"/>
        </w:rPr>
      </w:pPr>
      <w:r w:rsidRPr="00FD5338">
        <w:rPr>
          <w:b/>
          <w:sz w:val="22"/>
          <w:szCs w:val="22"/>
        </w:rPr>
        <w:t xml:space="preserve"> “Tavas e-iespējas”</w:t>
      </w:r>
    </w:p>
    <w:p w:rsidR="00D91A9B" w:rsidRPr="00FD5338" w:rsidRDefault="00EA6A61" w:rsidP="00AF085C">
      <w:pPr>
        <w:jc w:val="center"/>
        <w:outlineLvl w:val="0"/>
        <w:rPr>
          <w:b/>
          <w:color w:val="000000"/>
          <w:sz w:val="22"/>
          <w:szCs w:val="22"/>
        </w:rPr>
      </w:pPr>
      <w:r w:rsidRPr="00FD5338">
        <w:rPr>
          <w:b/>
          <w:color w:val="000000"/>
          <w:sz w:val="22"/>
          <w:szCs w:val="22"/>
        </w:rPr>
        <w:t>201</w:t>
      </w:r>
      <w:r w:rsidR="00E52D55" w:rsidRPr="00FD5338">
        <w:rPr>
          <w:b/>
          <w:color w:val="000000"/>
          <w:sz w:val="22"/>
          <w:szCs w:val="22"/>
        </w:rPr>
        <w:t>7</w:t>
      </w:r>
      <w:r w:rsidRPr="00FD5338">
        <w:rPr>
          <w:b/>
          <w:color w:val="000000"/>
          <w:sz w:val="22"/>
          <w:szCs w:val="22"/>
        </w:rPr>
        <w:t xml:space="preserve">.gada </w:t>
      </w:r>
      <w:r w:rsidR="00E52D55" w:rsidRPr="00FD5338">
        <w:rPr>
          <w:b/>
          <w:color w:val="000000"/>
          <w:sz w:val="22"/>
          <w:szCs w:val="22"/>
        </w:rPr>
        <w:t>3</w:t>
      </w:r>
      <w:r w:rsidR="00D91A9B" w:rsidRPr="00FD5338">
        <w:rPr>
          <w:b/>
          <w:color w:val="000000"/>
          <w:sz w:val="22"/>
          <w:szCs w:val="22"/>
        </w:rPr>
        <w:t>1</w:t>
      </w:r>
      <w:r w:rsidR="00962F0F" w:rsidRPr="00FD5338">
        <w:rPr>
          <w:b/>
          <w:color w:val="000000"/>
          <w:sz w:val="22"/>
          <w:szCs w:val="22"/>
        </w:rPr>
        <w:t>.marts</w:t>
      </w:r>
    </w:p>
    <w:p w:rsidR="00AF085C" w:rsidRPr="00AF085C" w:rsidRDefault="00AF085C" w:rsidP="00AF085C">
      <w:pPr>
        <w:jc w:val="center"/>
        <w:outlineLvl w:val="0"/>
        <w:rPr>
          <w:b/>
          <w:color w:val="000000"/>
          <w:sz w:val="22"/>
          <w:szCs w:val="22"/>
        </w:rPr>
      </w:pPr>
    </w:p>
    <w:p w:rsidR="00D91A9B" w:rsidRPr="00D91A9B" w:rsidRDefault="00D91A9B" w:rsidP="00D91A9B">
      <w:pPr>
        <w:rPr>
          <w:b/>
          <w:bCs/>
          <w:color w:val="000000"/>
        </w:rPr>
      </w:pPr>
      <w:r w:rsidRPr="00D91A9B">
        <w:rPr>
          <w:b/>
          <w:bCs/>
        </w:rPr>
        <w:t>10:00</w:t>
      </w:r>
      <w:r w:rsidRPr="00D91A9B">
        <w:rPr>
          <w:b/>
          <w:bCs/>
          <w:color w:val="1F497D"/>
        </w:rPr>
        <w:t xml:space="preserve"> </w:t>
      </w:r>
      <w:r w:rsidRPr="00D91A9B">
        <w:rPr>
          <w:b/>
          <w:bCs/>
        </w:rPr>
        <w:t>–</w:t>
      </w:r>
      <w:r w:rsidRPr="00D91A9B">
        <w:rPr>
          <w:b/>
          <w:bCs/>
          <w:color w:val="1F497D"/>
        </w:rPr>
        <w:t xml:space="preserve"> </w:t>
      </w:r>
      <w:r w:rsidRPr="00D91A9B">
        <w:rPr>
          <w:b/>
          <w:bCs/>
        </w:rPr>
        <w:t>10:15</w:t>
      </w:r>
    </w:p>
    <w:p w:rsidR="00D91A9B" w:rsidRPr="00D91A9B" w:rsidRDefault="00D91A9B" w:rsidP="00D91A9B">
      <w:pPr>
        <w:rPr>
          <w:color w:val="000000"/>
        </w:rPr>
      </w:pPr>
      <w:r w:rsidRPr="00D91A9B">
        <w:rPr>
          <w:color w:val="000000"/>
        </w:rPr>
        <w:t>Vides aizsardzības un reģionālās attīstības ministrija</w:t>
      </w:r>
    </w:p>
    <w:p w:rsidR="00D91A9B" w:rsidRPr="00D91A9B" w:rsidRDefault="00D91A9B" w:rsidP="00D91A9B">
      <w:pPr>
        <w:rPr>
          <w:color w:val="000000"/>
        </w:rPr>
      </w:pPr>
      <w:r w:rsidRPr="00D91A9B">
        <w:rPr>
          <w:color w:val="000000"/>
        </w:rPr>
        <w:t>Elektronisko pakalpojumu nodaļa Gatis Ozols</w:t>
      </w:r>
    </w:p>
    <w:p w:rsidR="00D91A9B" w:rsidRDefault="00D91A9B" w:rsidP="00D91A9B">
      <w:pPr>
        <w:rPr>
          <w:b/>
          <w:bCs/>
          <w:color w:val="984807"/>
        </w:rPr>
      </w:pPr>
      <w:r w:rsidRPr="00D91A9B">
        <w:rPr>
          <w:b/>
          <w:bCs/>
          <w:color w:val="984807"/>
        </w:rPr>
        <w:t>Oficiālā e-Adrese</w:t>
      </w:r>
    </w:p>
    <w:p w:rsidR="00D91A9B" w:rsidRDefault="00D91A9B" w:rsidP="00D91A9B">
      <w:pPr>
        <w:ind w:firstLine="720"/>
        <w:rPr>
          <w:color w:val="000000"/>
        </w:rPr>
      </w:pPr>
      <w:r>
        <w:rPr>
          <w:color w:val="000000"/>
        </w:rPr>
        <w:t xml:space="preserve">• </w:t>
      </w:r>
      <w:r w:rsidRPr="00D91A9B">
        <w:rPr>
          <w:color w:val="000000"/>
        </w:rPr>
        <w:t>Skaidrojums par to, kas ir oficiālā eAdrese un kā notiks tās ieviešana</w:t>
      </w:r>
      <w:r>
        <w:rPr>
          <w:color w:val="000000"/>
        </w:rPr>
        <w:t>.</w:t>
      </w:r>
    </w:p>
    <w:p w:rsidR="00D91A9B" w:rsidRPr="00D91A9B" w:rsidRDefault="00D91A9B" w:rsidP="00D91A9B">
      <w:pPr>
        <w:ind w:firstLine="720"/>
        <w:rPr>
          <w:b/>
          <w:bCs/>
          <w:color w:val="984807"/>
        </w:rPr>
      </w:pPr>
    </w:p>
    <w:p w:rsidR="00D91A9B" w:rsidRPr="00D91A9B" w:rsidRDefault="00D91A9B" w:rsidP="00D91A9B">
      <w:pPr>
        <w:rPr>
          <w:b/>
          <w:bCs/>
        </w:rPr>
      </w:pPr>
      <w:r w:rsidRPr="00D91A9B">
        <w:rPr>
          <w:b/>
          <w:bCs/>
        </w:rPr>
        <w:t>10:15</w:t>
      </w:r>
      <w:r w:rsidRPr="00D91A9B">
        <w:rPr>
          <w:b/>
          <w:bCs/>
          <w:color w:val="1F497D"/>
        </w:rPr>
        <w:t xml:space="preserve"> </w:t>
      </w:r>
      <w:r w:rsidRPr="00D91A9B">
        <w:rPr>
          <w:b/>
          <w:bCs/>
        </w:rPr>
        <w:t>–</w:t>
      </w:r>
      <w:r w:rsidRPr="00D91A9B">
        <w:rPr>
          <w:b/>
          <w:bCs/>
          <w:color w:val="1F497D"/>
        </w:rPr>
        <w:t xml:space="preserve"> </w:t>
      </w:r>
      <w:r w:rsidRPr="00D91A9B">
        <w:rPr>
          <w:b/>
          <w:bCs/>
        </w:rPr>
        <w:t>10:30</w:t>
      </w:r>
    </w:p>
    <w:p w:rsidR="00D91A9B" w:rsidRPr="00D91A9B" w:rsidRDefault="00D91A9B" w:rsidP="00D91A9B">
      <w:pPr>
        <w:rPr>
          <w:b/>
          <w:bCs/>
        </w:rPr>
      </w:pPr>
      <w:r w:rsidRPr="00D91A9B">
        <w:t>Komercbanku asociācija</w:t>
      </w:r>
    </w:p>
    <w:p w:rsidR="00D91A9B" w:rsidRPr="00D91A9B" w:rsidRDefault="00D91A9B" w:rsidP="00D91A9B">
      <w:pPr>
        <w:rPr>
          <w:b/>
          <w:bCs/>
          <w:color w:val="984807"/>
        </w:rPr>
      </w:pPr>
      <w:r w:rsidRPr="00D91A9B">
        <w:rPr>
          <w:b/>
          <w:bCs/>
          <w:color w:val="984807"/>
        </w:rPr>
        <w:t>Kodu kartes papildinās moderni un droši risinājumi</w:t>
      </w:r>
    </w:p>
    <w:p w:rsidR="00D91A9B" w:rsidRDefault="00D91A9B" w:rsidP="00D91A9B">
      <w:pPr>
        <w:ind w:left="720" w:hanging="360"/>
      </w:pPr>
      <w:r>
        <w:rPr>
          <w:color w:val="000000"/>
        </w:rPr>
        <w:t>•</w:t>
      </w:r>
      <w:r w:rsidRPr="00D91A9B">
        <w:rPr>
          <w:sz w:val="14"/>
          <w:szCs w:val="14"/>
        </w:rPr>
        <w:t xml:space="preserve">   </w:t>
      </w:r>
      <w:r w:rsidRPr="00D91A9B">
        <w:t>No 1.aprīļa mainīsies nosacījumi klientu autorizācijai un darījumu veikšanai internetbankās. Ko tas nozīmēs iedzīvotājiem, kādus risinājumus bankas piedāvā?</w:t>
      </w:r>
    </w:p>
    <w:p w:rsidR="00D91A9B" w:rsidRPr="00D91A9B" w:rsidRDefault="00D91A9B" w:rsidP="00D91A9B">
      <w:pPr>
        <w:ind w:left="720" w:hanging="360"/>
      </w:pPr>
    </w:p>
    <w:p w:rsidR="00D91A9B" w:rsidRPr="00D91A9B" w:rsidRDefault="00D91A9B" w:rsidP="00D91A9B">
      <w:pPr>
        <w:rPr>
          <w:b/>
          <w:bCs/>
        </w:rPr>
      </w:pPr>
      <w:r w:rsidRPr="00D91A9B">
        <w:rPr>
          <w:b/>
          <w:bCs/>
        </w:rPr>
        <w:t>10:30</w:t>
      </w:r>
      <w:r w:rsidRPr="00D91A9B">
        <w:rPr>
          <w:b/>
          <w:bCs/>
          <w:color w:val="1F497D"/>
        </w:rPr>
        <w:t xml:space="preserve"> </w:t>
      </w:r>
      <w:r w:rsidRPr="00D91A9B">
        <w:rPr>
          <w:b/>
          <w:bCs/>
        </w:rPr>
        <w:t>–</w:t>
      </w:r>
      <w:r w:rsidRPr="00D91A9B">
        <w:rPr>
          <w:b/>
          <w:bCs/>
          <w:color w:val="1F497D"/>
        </w:rPr>
        <w:t xml:space="preserve"> </w:t>
      </w:r>
      <w:r w:rsidRPr="00D91A9B">
        <w:rPr>
          <w:b/>
          <w:bCs/>
        </w:rPr>
        <w:t>11:00</w:t>
      </w:r>
    </w:p>
    <w:p w:rsidR="00D91A9B" w:rsidRPr="00D91A9B" w:rsidRDefault="00D91A9B" w:rsidP="00D91A9B">
      <w:pPr>
        <w:rPr>
          <w:color w:val="000000"/>
        </w:rPr>
      </w:pPr>
      <w:r w:rsidRPr="00D91A9B">
        <w:rPr>
          <w:color w:val="000000"/>
        </w:rPr>
        <w:t>Valsts zāļu aģentūra</w:t>
      </w:r>
    </w:p>
    <w:p w:rsidR="00D91A9B" w:rsidRPr="00D91A9B" w:rsidRDefault="00D91A9B" w:rsidP="00D91A9B">
      <w:r w:rsidRPr="00D91A9B">
        <w:rPr>
          <w:b/>
          <w:bCs/>
          <w:color w:val="984807"/>
        </w:rPr>
        <w:t xml:space="preserve">Par Latvijas Zāļu reģistru. </w:t>
      </w:r>
      <w:r w:rsidRPr="00D91A9B">
        <w:t xml:space="preserve">Latvijas Zāļu reģistrs - </w:t>
      </w:r>
      <w:hyperlink r:id="rId13" w:history="1">
        <w:r w:rsidRPr="00D91A9B">
          <w:rPr>
            <w:rStyle w:val="Hyperlink"/>
          </w:rPr>
          <w:t>https://www.zva.gov.lv/zalu-registrs/</w:t>
        </w:r>
      </w:hyperlink>
      <w:r w:rsidRPr="00D91A9B">
        <w:t xml:space="preserve"> - uzticama un profesionāla informācija par zālēm: </w:t>
      </w:r>
    </w:p>
    <w:p w:rsidR="00D91A9B" w:rsidRPr="00D91A9B" w:rsidRDefault="00D91A9B" w:rsidP="00D91A9B">
      <w:pPr>
        <w:ind w:left="720" w:hanging="360"/>
      </w:pPr>
      <w:r>
        <w:rPr>
          <w:color w:val="000000"/>
        </w:rPr>
        <w:t>•</w:t>
      </w:r>
      <w:r w:rsidRPr="00D91A9B">
        <w:rPr>
          <w:sz w:val="14"/>
          <w:szCs w:val="14"/>
        </w:rPr>
        <w:t xml:space="preserve">   </w:t>
      </w:r>
      <w:r w:rsidRPr="00D91A9B">
        <w:t xml:space="preserve">Kā vietnē </w:t>
      </w:r>
      <w:hyperlink r:id="rId14" w:history="1">
        <w:r w:rsidRPr="00D91A9B">
          <w:rPr>
            <w:rStyle w:val="Hyperlink"/>
          </w:rPr>
          <w:t>www.zva.gov.lv</w:t>
        </w:r>
      </w:hyperlink>
      <w:r w:rsidRPr="00D91A9B">
        <w:t xml:space="preserve"> atrast zāles, zāļu cenas un salīdzināt tās; </w:t>
      </w:r>
    </w:p>
    <w:p w:rsidR="00D91A9B" w:rsidRPr="00D91A9B" w:rsidRDefault="00D91A9B" w:rsidP="00D91A9B">
      <w:pPr>
        <w:ind w:left="720" w:hanging="360"/>
      </w:pPr>
      <w:r>
        <w:rPr>
          <w:color w:val="000000"/>
        </w:rPr>
        <w:t>•</w:t>
      </w:r>
      <w:r w:rsidRPr="00D91A9B">
        <w:rPr>
          <w:sz w:val="14"/>
          <w:szCs w:val="14"/>
        </w:rPr>
        <w:t xml:space="preserve">    </w:t>
      </w:r>
      <w:r w:rsidRPr="00D91A9B">
        <w:t xml:space="preserve">Kur meklējamas zāļu lietošanas instrukcijas un cita ar drošu zāļu lietošanu saistīta informācija; </w:t>
      </w:r>
    </w:p>
    <w:p w:rsidR="00D91A9B" w:rsidRDefault="00D91A9B" w:rsidP="00D91A9B">
      <w:pPr>
        <w:ind w:left="720" w:hanging="360"/>
      </w:pPr>
      <w:r>
        <w:rPr>
          <w:color w:val="000000"/>
        </w:rPr>
        <w:t>•</w:t>
      </w:r>
      <w:r w:rsidRPr="00D91A9B">
        <w:rPr>
          <w:sz w:val="14"/>
          <w:szCs w:val="14"/>
        </w:rPr>
        <w:t xml:space="preserve">    </w:t>
      </w:r>
      <w:r w:rsidRPr="00D91A9B">
        <w:t xml:space="preserve">Kā pārliecināties, vai izrakstītās zāles ir pieejamas Latvijā (nopērkamas aptiekā).   </w:t>
      </w:r>
    </w:p>
    <w:p w:rsidR="00D91A9B" w:rsidRPr="00D91A9B" w:rsidRDefault="00D91A9B" w:rsidP="00D91A9B">
      <w:pPr>
        <w:ind w:left="720" w:hanging="360"/>
      </w:pPr>
    </w:p>
    <w:p w:rsidR="00D91A9B" w:rsidRPr="00D91A9B" w:rsidRDefault="00D91A9B" w:rsidP="00D91A9B">
      <w:pPr>
        <w:rPr>
          <w:b/>
          <w:bCs/>
        </w:rPr>
      </w:pPr>
      <w:r w:rsidRPr="00D91A9B">
        <w:rPr>
          <w:b/>
          <w:bCs/>
        </w:rPr>
        <w:t>11:00</w:t>
      </w:r>
      <w:r w:rsidRPr="00D91A9B">
        <w:rPr>
          <w:b/>
          <w:bCs/>
          <w:color w:val="1F497D"/>
        </w:rPr>
        <w:t xml:space="preserve"> </w:t>
      </w:r>
      <w:r w:rsidRPr="00D91A9B">
        <w:rPr>
          <w:b/>
          <w:bCs/>
        </w:rPr>
        <w:t>–</w:t>
      </w:r>
      <w:r w:rsidRPr="00D91A9B">
        <w:rPr>
          <w:b/>
          <w:bCs/>
          <w:color w:val="1F497D"/>
        </w:rPr>
        <w:t xml:space="preserve"> </w:t>
      </w:r>
      <w:r w:rsidRPr="00D91A9B">
        <w:rPr>
          <w:b/>
          <w:bCs/>
        </w:rPr>
        <w:t>11:30</w:t>
      </w:r>
    </w:p>
    <w:p w:rsidR="00D91A9B" w:rsidRPr="00D91A9B" w:rsidRDefault="00D91A9B" w:rsidP="00D91A9B">
      <w:r w:rsidRPr="00D91A9B">
        <w:t xml:space="preserve">AS “Latvenergo” </w:t>
      </w:r>
    </w:p>
    <w:p w:rsidR="00D91A9B" w:rsidRPr="00D91A9B" w:rsidRDefault="00D91A9B" w:rsidP="00D91A9B">
      <w:r w:rsidRPr="00D91A9B">
        <w:t>Klientu apkalpošanas daļa Jūlia Sarma</w:t>
      </w:r>
    </w:p>
    <w:p w:rsidR="00D91A9B" w:rsidRPr="00D91A9B" w:rsidRDefault="00D91A9B" w:rsidP="00D91A9B">
      <w:pPr>
        <w:rPr>
          <w:color w:val="984807"/>
        </w:rPr>
      </w:pPr>
      <w:r w:rsidRPr="00D91A9B">
        <w:rPr>
          <w:b/>
          <w:bCs/>
          <w:color w:val="984807"/>
        </w:rPr>
        <w:t xml:space="preserve">Elektrum.lv  - Latvenergo Klientu pašapkalpošanās portāls: </w:t>
      </w:r>
    </w:p>
    <w:p w:rsidR="00D91A9B" w:rsidRPr="00D91A9B" w:rsidRDefault="00D91A9B" w:rsidP="00D91A9B">
      <w:pPr>
        <w:ind w:left="720" w:hanging="360"/>
      </w:pPr>
      <w:r>
        <w:rPr>
          <w:color w:val="000000"/>
        </w:rPr>
        <w:t>•</w:t>
      </w:r>
      <w:r w:rsidRPr="00D91A9B">
        <w:rPr>
          <w:sz w:val="14"/>
          <w:szCs w:val="14"/>
        </w:rPr>
        <w:t xml:space="preserve">    </w:t>
      </w:r>
      <w:r w:rsidRPr="00D91A9B">
        <w:t xml:space="preserve">ātri un ērti norēķini par elektroenerģiju; </w:t>
      </w:r>
    </w:p>
    <w:p w:rsidR="00D91A9B" w:rsidRPr="00D91A9B" w:rsidRDefault="00D91A9B" w:rsidP="00D91A9B">
      <w:pPr>
        <w:ind w:left="720" w:hanging="360"/>
      </w:pPr>
      <w:r>
        <w:rPr>
          <w:color w:val="000000"/>
        </w:rPr>
        <w:t>•</w:t>
      </w:r>
      <w:r w:rsidRPr="00D91A9B">
        <w:rPr>
          <w:sz w:val="14"/>
          <w:szCs w:val="14"/>
        </w:rPr>
        <w:t xml:space="preserve">    </w:t>
      </w:r>
      <w:r w:rsidRPr="00D91A9B">
        <w:t xml:space="preserve">iespēja nodot skaitītāja rādījumu; </w:t>
      </w:r>
    </w:p>
    <w:p w:rsidR="00D91A9B" w:rsidRPr="00D91A9B" w:rsidRDefault="00D91A9B" w:rsidP="00D91A9B">
      <w:pPr>
        <w:ind w:left="720" w:hanging="360"/>
      </w:pPr>
      <w:r>
        <w:rPr>
          <w:color w:val="000000"/>
        </w:rPr>
        <w:t>•</w:t>
      </w:r>
      <w:r w:rsidRPr="00D91A9B">
        <w:rPr>
          <w:sz w:val="14"/>
          <w:szCs w:val="14"/>
        </w:rPr>
        <w:t xml:space="preserve">    </w:t>
      </w:r>
      <w:r w:rsidRPr="00D91A9B">
        <w:t>aplūkot maksājumu vēsturi;</w:t>
      </w:r>
    </w:p>
    <w:p w:rsidR="00D91A9B" w:rsidRPr="00D91A9B" w:rsidRDefault="00D91A9B" w:rsidP="00D91A9B">
      <w:pPr>
        <w:ind w:left="720" w:hanging="360"/>
      </w:pPr>
      <w:r>
        <w:rPr>
          <w:color w:val="000000"/>
        </w:rPr>
        <w:t>•</w:t>
      </w:r>
      <w:r w:rsidRPr="00D91A9B">
        <w:rPr>
          <w:sz w:val="14"/>
          <w:szCs w:val="14"/>
        </w:rPr>
        <w:t xml:space="preserve">    </w:t>
      </w:r>
      <w:r w:rsidRPr="00D91A9B">
        <w:t>ar elektroenerģijas līgumu saistīta informācija un kontaktinformācija;</w:t>
      </w:r>
    </w:p>
    <w:p w:rsidR="00D91A9B" w:rsidRPr="00D91A9B" w:rsidRDefault="00D91A9B" w:rsidP="00D91A9B">
      <w:pPr>
        <w:ind w:left="720" w:hanging="360"/>
      </w:pPr>
      <w:r>
        <w:rPr>
          <w:color w:val="000000"/>
        </w:rPr>
        <w:t>•</w:t>
      </w:r>
      <w:r w:rsidRPr="00D91A9B">
        <w:rPr>
          <w:sz w:val="14"/>
          <w:szCs w:val="14"/>
        </w:rPr>
        <w:t xml:space="preserve">    </w:t>
      </w:r>
      <w:r w:rsidRPr="00D91A9B">
        <w:t>noslēgt elektroenerģijas tirdzniecības līgumu;</w:t>
      </w:r>
    </w:p>
    <w:p w:rsidR="00D91A9B" w:rsidRDefault="00D91A9B" w:rsidP="00D91A9B">
      <w:pPr>
        <w:ind w:left="720" w:hanging="360"/>
      </w:pPr>
      <w:r>
        <w:rPr>
          <w:color w:val="000000"/>
        </w:rPr>
        <w:t>•</w:t>
      </w:r>
      <w:r w:rsidRPr="00D91A9B">
        <w:rPr>
          <w:sz w:val="14"/>
          <w:szCs w:val="14"/>
        </w:rPr>
        <w:t xml:space="preserve">    </w:t>
      </w:r>
      <w:r w:rsidRPr="00D91A9B">
        <w:t>sazināties ar speciālistiem dažādos jautājumos, pieteikt pakalpojumus.</w:t>
      </w:r>
    </w:p>
    <w:p w:rsidR="00D91A9B" w:rsidRPr="00D91A9B" w:rsidRDefault="00D91A9B" w:rsidP="00D91A9B">
      <w:pPr>
        <w:ind w:left="720" w:hanging="360"/>
      </w:pPr>
    </w:p>
    <w:p w:rsidR="00D91A9B" w:rsidRPr="00D91A9B" w:rsidRDefault="00D91A9B" w:rsidP="00D91A9B">
      <w:pPr>
        <w:rPr>
          <w:b/>
          <w:bCs/>
        </w:rPr>
      </w:pPr>
      <w:r w:rsidRPr="00D91A9B">
        <w:rPr>
          <w:b/>
          <w:bCs/>
        </w:rPr>
        <w:t>11:30 – 12:00</w:t>
      </w:r>
    </w:p>
    <w:p w:rsidR="00D91A9B" w:rsidRPr="00D91A9B" w:rsidRDefault="00D91A9B" w:rsidP="00D91A9B">
      <w:r w:rsidRPr="00D91A9B">
        <w:t xml:space="preserve">CERT.LV </w:t>
      </w:r>
    </w:p>
    <w:p w:rsidR="00D91A9B" w:rsidRPr="00D91A9B" w:rsidRDefault="00D91A9B" w:rsidP="00D91A9B">
      <w:pPr>
        <w:rPr>
          <w:color w:val="000000"/>
        </w:rPr>
      </w:pPr>
      <w:r w:rsidRPr="00D91A9B">
        <w:t xml:space="preserve">Attīstības projektu vadītājs </w:t>
      </w:r>
      <w:r w:rsidRPr="00D91A9B">
        <w:rPr>
          <w:color w:val="000000"/>
        </w:rPr>
        <w:t>Egils Stūrmanis</w:t>
      </w:r>
    </w:p>
    <w:p w:rsidR="00D91A9B" w:rsidRPr="00D91A9B" w:rsidRDefault="00D91A9B" w:rsidP="00D91A9B">
      <w:pPr>
        <w:rPr>
          <w:b/>
          <w:bCs/>
          <w:color w:val="984807"/>
        </w:rPr>
      </w:pPr>
      <w:r w:rsidRPr="00D91A9B">
        <w:rPr>
          <w:b/>
          <w:bCs/>
          <w:color w:val="984807"/>
        </w:rPr>
        <w:t>Realitāte virtuālajā vidē 2017:</w:t>
      </w:r>
    </w:p>
    <w:p w:rsidR="00D91A9B" w:rsidRPr="00D91A9B" w:rsidRDefault="00D91A9B" w:rsidP="00D91A9B">
      <w:pPr>
        <w:ind w:left="720" w:hanging="360"/>
      </w:pPr>
      <w:r>
        <w:rPr>
          <w:color w:val="000000"/>
        </w:rPr>
        <w:t>•</w:t>
      </w:r>
      <w:r w:rsidRPr="00D91A9B">
        <w:rPr>
          <w:sz w:val="14"/>
          <w:szCs w:val="14"/>
        </w:rPr>
        <w:t xml:space="preserve">    </w:t>
      </w:r>
      <w:r w:rsidRPr="00D91A9B">
        <w:t>CERT.LV – Informācijas tehnoloģiju drošības incidentu novēršanas institūcija;</w:t>
      </w:r>
    </w:p>
    <w:p w:rsidR="00D91A9B" w:rsidRPr="00D91A9B" w:rsidRDefault="00D91A9B" w:rsidP="00D91A9B">
      <w:pPr>
        <w:ind w:left="720" w:hanging="360"/>
      </w:pPr>
      <w:r>
        <w:rPr>
          <w:color w:val="000000"/>
        </w:rPr>
        <w:t>•</w:t>
      </w:r>
      <w:r w:rsidRPr="00D91A9B">
        <w:rPr>
          <w:sz w:val="14"/>
          <w:szCs w:val="14"/>
        </w:rPr>
        <w:t xml:space="preserve">    </w:t>
      </w:r>
      <w:r w:rsidRPr="00D91A9B">
        <w:t>izplatītākie apdraudējumi un to piemēri, sabiedrības informēšanas iespējas;</w:t>
      </w:r>
    </w:p>
    <w:p w:rsidR="00D91A9B" w:rsidRPr="00D91A9B" w:rsidRDefault="00D91A9B" w:rsidP="00D91A9B">
      <w:pPr>
        <w:ind w:left="720" w:hanging="360"/>
      </w:pPr>
      <w:r>
        <w:rPr>
          <w:color w:val="000000"/>
        </w:rPr>
        <w:t>•</w:t>
      </w:r>
      <w:r w:rsidRPr="00D91A9B">
        <w:rPr>
          <w:sz w:val="14"/>
          <w:szCs w:val="14"/>
        </w:rPr>
        <w:t xml:space="preserve">    </w:t>
      </w:r>
      <w:r w:rsidRPr="00D91A9B">
        <w:t>uzbrukumu metodes un mērķi virtuālajā vidē;</w:t>
      </w:r>
    </w:p>
    <w:p w:rsidR="00D91A9B" w:rsidRPr="00D91A9B" w:rsidRDefault="00D91A9B" w:rsidP="00D91A9B">
      <w:pPr>
        <w:ind w:left="720" w:hanging="360"/>
      </w:pPr>
      <w:r>
        <w:rPr>
          <w:color w:val="000000"/>
        </w:rPr>
        <w:t>•</w:t>
      </w:r>
      <w:r w:rsidRPr="00D91A9B">
        <w:rPr>
          <w:sz w:val="14"/>
          <w:szCs w:val="14"/>
        </w:rPr>
        <w:t xml:space="preserve">    </w:t>
      </w:r>
      <w:r w:rsidRPr="00D91A9B">
        <w:t>sociālās inženierijas piemēri virtuālajā vidē;</w:t>
      </w:r>
    </w:p>
    <w:p w:rsidR="00D91A9B" w:rsidRPr="00D91A9B" w:rsidRDefault="00D91A9B" w:rsidP="00D91A9B">
      <w:pPr>
        <w:ind w:left="720" w:hanging="360"/>
      </w:pPr>
      <w:r>
        <w:rPr>
          <w:color w:val="000000"/>
        </w:rPr>
        <w:t>•</w:t>
      </w:r>
      <w:r w:rsidRPr="00D91A9B">
        <w:rPr>
          <w:sz w:val="14"/>
          <w:szCs w:val="14"/>
        </w:rPr>
        <w:t xml:space="preserve">    </w:t>
      </w:r>
      <w:r w:rsidRPr="00D91A9B">
        <w:t>interneta mediji un drošība;</w:t>
      </w:r>
    </w:p>
    <w:p w:rsidR="00D91A9B" w:rsidRPr="00D91A9B" w:rsidRDefault="00D91A9B" w:rsidP="00D91A9B">
      <w:pPr>
        <w:ind w:left="720" w:hanging="360"/>
      </w:pPr>
      <w:r>
        <w:rPr>
          <w:color w:val="000000"/>
        </w:rPr>
        <w:t>•</w:t>
      </w:r>
      <w:r w:rsidRPr="00D91A9B">
        <w:rPr>
          <w:sz w:val="14"/>
          <w:szCs w:val="14"/>
        </w:rPr>
        <w:t xml:space="preserve">    </w:t>
      </w:r>
      <w:r w:rsidRPr="00D91A9B">
        <w:t>droša elektroniskā pasta lietošana, piemēri, labā prakse;</w:t>
      </w:r>
    </w:p>
    <w:p w:rsidR="00D91A9B" w:rsidRPr="00D91A9B" w:rsidRDefault="00D91A9B" w:rsidP="00D91A9B">
      <w:pPr>
        <w:ind w:left="720" w:hanging="360"/>
      </w:pPr>
      <w:r>
        <w:rPr>
          <w:color w:val="000000"/>
        </w:rPr>
        <w:t>•</w:t>
      </w:r>
      <w:r w:rsidRPr="00D91A9B">
        <w:rPr>
          <w:sz w:val="14"/>
          <w:szCs w:val="14"/>
        </w:rPr>
        <w:t xml:space="preserve">    </w:t>
      </w:r>
      <w:r w:rsidRPr="00D91A9B">
        <w:t>droša interneta lietošana, piemēri, labā prakse;</w:t>
      </w:r>
    </w:p>
    <w:p w:rsidR="00D91A9B" w:rsidRPr="00D91A9B" w:rsidRDefault="00D91A9B" w:rsidP="00D91A9B">
      <w:pPr>
        <w:ind w:left="720" w:hanging="360"/>
      </w:pPr>
      <w:r>
        <w:rPr>
          <w:color w:val="000000"/>
        </w:rPr>
        <w:t>•</w:t>
      </w:r>
      <w:r w:rsidRPr="00D91A9B">
        <w:rPr>
          <w:sz w:val="14"/>
          <w:szCs w:val="14"/>
        </w:rPr>
        <w:t xml:space="preserve">    </w:t>
      </w:r>
      <w:r w:rsidRPr="00D91A9B">
        <w:t>„Internet of things” – lietu interneta drošība, labā prakse;</w:t>
      </w:r>
    </w:p>
    <w:p w:rsidR="00D91A9B" w:rsidRPr="00D91A9B" w:rsidRDefault="00D91A9B" w:rsidP="00D91A9B">
      <w:pPr>
        <w:ind w:left="720" w:hanging="360"/>
      </w:pPr>
      <w:r>
        <w:rPr>
          <w:color w:val="000000"/>
        </w:rPr>
        <w:t>•</w:t>
      </w:r>
      <w:r w:rsidRPr="00D91A9B">
        <w:rPr>
          <w:sz w:val="14"/>
          <w:szCs w:val="14"/>
        </w:rPr>
        <w:t xml:space="preserve">    </w:t>
      </w:r>
      <w:r w:rsidRPr="00D91A9B">
        <w:t>viedtālruņu drošība, piemēri, labā prakse;</w:t>
      </w:r>
    </w:p>
    <w:p w:rsidR="00D91A9B" w:rsidRPr="00D91A9B" w:rsidRDefault="00D91A9B" w:rsidP="00D91A9B">
      <w:pPr>
        <w:ind w:left="720" w:hanging="360"/>
      </w:pPr>
      <w:r>
        <w:rPr>
          <w:color w:val="000000"/>
        </w:rPr>
        <w:t>•</w:t>
      </w:r>
      <w:r w:rsidRPr="00D91A9B">
        <w:rPr>
          <w:sz w:val="14"/>
          <w:szCs w:val="14"/>
        </w:rPr>
        <w:t xml:space="preserve">   </w:t>
      </w:r>
      <w:r w:rsidRPr="00D91A9B">
        <w:t>labas paroles izveidošanas principi;</w:t>
      </w:r>
    </w:p>
    <w:p w:rsidR="00D91A9B" w:rsidRPr="00D91A9B" w:rsidRDefault="00D91A9B" w:rsidP="00D91A9B">
      <w:pPr>
        <w:ind w:left="720" w:hanging="360"/>
      </w:pPr>
      <w:r>
        <w:rPr>
          <w:color w:val="000000"/>
        </w:rPr>
        <w:t>•</w:t>
      </w:r>
      <w:r w:rsidRPr="00D91A9B">
        <w:rPr>
          <w:sz w:val="14"/>
          <w:szCs w:val="14"/>
        </w:rPr>
        <w:t xml:space="preserve">    </w:t>
      </w:r>
      <w:r w:rsidRPr="00D91A9B">
        <w:t>kopsavilkums.</w:t>
      </w:r>
    </w:p>
    <w:p w:rsidR="00D91A9B" w:rsidRPr="00D91A9B" w:rsidRDefault="00D91A9B" w:rsidP="00D91A9B">
      <w:pPr>
        <w:spacing w:line="276" w:lineRule="auto"/>
        <w:ind w:left="720"/>
      </w:pPr>
    </w:p>
    <w:p w:rsidR="00D91A9B" w:rsidRPr="00D91A9B" w:rsidRDefault="00D91A9B" w:rsidP="00D91A9B">
      <w:pPr>
        <w:spacing w:line="276" w:lineRule="auto"/>
        <w:ind w:left="720"/>
      </w:pPr>
    </w:p>
    <w:p w:rsidR="00D91A9B" w:rsidRPr="00D91A9B" w:rsidRDefault="00D91A9B" w:rsidP="00A62D1C">
      <w:pPr>
        <w:ind w:firstLine="360"/>
      </w:pPr>
      <w:r w:rsidRPr="00D91A9B">
        <w:lastRenderedPageBreak/>
        <w:t xml:space="preserve">Lai sekotu tiešraidei, lūdzu izmantojiet mājas lapas </w:t>
      </w:r>
      <w:hyperlink r:id="rId15" w:history="1">
        <w:r w:rsidRPr="00D91A9B">
          <w:rPr>
            <w:rStyle w:val="Hyperlink"/>
            <w:color w:val="1F497D"/>
          </w:rPr>
          <w:t>http://www.varam.gov.lv/lat/video_tiesraide/</w:t>
        </w:r>
      </w:hyperlink>
      <w:r w:rsidRPr="00D91A9B">
        <w:t xml:space="preserve"> vai </w:t>
      </w:r>
      <w:hyperlink r:id="rId16" w:history="1">
        <w:r w:rsidRPr="00D91A9B">
          <w:rPr>
            <w:rStyle w:val="Hyperlink"/>
            <w:color w:val="1F497D"/>
          </w:rPr>
          <w:t>http://eprasmes.lv/tiesraide/</w:t>
        </w:r>
      </w:hyperlink>
      <w:r w:rsidRPr="00D91A9B">
        <w:t>.</w:t>
      </w:r>
    </w:p>
    <w:p w:rsidR="00D91A9B" w:rsidRPr="00D91A9B" w:rsidRDefault="00D91A9B" w:rsidP="00A62D1C">
      <w:pPr>
        <w:ind w:firstLine="720"/>
      </w:pPr>
      <w:r w:rsidRPr="00D91A9B">
        <w:rPr>
          <w:color w:val="1F497D"/>
        </w:rPr>
        <w:t>J</w:t>
      </w:r>
      <w:r w:rsidRPr="00D91A9B">
        <w:t>autājumus, tiešraides laikā</w:t>
      </w:r>
      <w:r w:rsidRPr="00D91A9B">
        <w:rPr>
          <w:color w:val="1F497D"/>
        </w:rPr>
        <w:t>,</w:t>
      </w:r>
      <w:r w:rsidRPr="00D91A9B">
        <w:t xml:space="preserve"> sūtiet uz e-pastu</w:t>
      </w:r>
      <w:r w:rsidRPr="00D91A9B">
        <w:rPr>
          <w:color w:val="1F497D"/>
        </w:rPr>
        <w:t>:</w:t>
      </w:r>
      <w:r w:rsidRPr="00D91A9B">
        <w:t xml:space="preserve"> </w:t>
      </w:r>
      <w:hyperlink r:id="rId17" w:history="1">
        <w:r w:rsidRPr="00D91A9B">
          <w:rPr>
            <w:rStyle w:val="Hyperlink"/>
          </w:rPr>
          <w:t>jautajumiem@varam.gov.lv</w:t>
        </w:r>
      </w:hyperlink>
    </w:p>
    <w:p w:rsidR="00D91A9B" w:rsidRPr="00D91A9B" w:rsidRDefault="00D91A9B" w:rsidP="00D91A9B">
      <w:pPr>
        <w:ind w:left="720"/>
        <w:rPr>
          <w:color w:val="1F497D"/>
        </w:rPr>
      </w:pPr>
    </w:p>
    <w:p w:rsidR="00D91A9B" w:rsidRPr="00D91A9B" w:rsidRDefault="00D91A9B" w:rsidP="00D91A9B">
      <w:pPr>
        <w:rPr>
          <w:color w:val="1F497D"/>
        </w:rPr>
      </w:pPr>
    </w:p>
    <w:p w:rsidR="00D91A9B" w:rsidRPr="00D91A9B" w:rsidRDefault="00D91A9B" w:rsidP="00515AC4">
      <w:pPr>
        <w:ind w:firstLine="720"/>
        <w:rPr>
          <w:color w:val="3F3F3F"/>
          <w:sz w:val="17"/>
          <w:szCs w:val="17"/>
        </w:rPr>
      </w:pPr>
      <w:r w:rsidRPr="00D91A9B">
        <w:rPr>
          <w:color w:val="3F3F3F"/>
          <w:sz w:val="17"/>
          <w:szCs w:val="17"/>
        </w:rPr>
        <w:t>Latvijā E-prasmju nedēļa notiek jau astoto reizi. Šogad tā norisinās no 27.marta līdz 2.aprīlim, un to koordinē Vides aizsardzības un reģionālās attīstības ministrija (VARAM) un Latvijas Informācijas un komunikācijas tehnoloģijas asociācija (LIKTA). Nedēļas organizēšanā iesaistījušies arī partneri no IKT nozares uzņēmumiem, valsts pārvaldes un nevalstiskā sektora.</w:t>
      </w:r>
    </w:p>
    <w:p w:rsidR="00D91A9B" w:rsidRPr="00D91A9B" w:rsidRDefault="00D91A9B" w:rsidP="00515AC4">
      <w:pPr>
        <w:ind w:firstLine="720"/>
        <w:rPr>
          <w:color w:val="3F3F3F"/>
          <w:sz w:val="17"/>
          <w:szCs w:val="17"/>
        </w:rPr>
      </w:pPr>
      <w:r w:rsidRPr="00D91A9B">
        <w:rPr>
          <w:color w:val="3F3F3F"/>
          <w:sz w:val="17"/>
          <w:szCs w:val="17"/>
        </w:rPr>
        <w:t>E-prasmju nedēļas norise Latvijā ir daļa no Eiropas kampaņu </w:t>
      </w:r>
      <w:hyperlink r:id="rId18" w:history="1">
        <w:r w:rsidRPr="00D91A9B">
          <w:rPr>
            <w:rStyle w:val="Hyperlink"/>
            <w:i/>
            <w:iCs/>
            <w:sz w:val="17"/>
            <w:szCs w:val="17"/>
          </w:rPr>
          <w:t>e-Skills for Jobs 2017</w:t>
        </w:r>
        <w:r w:rsidRPr="00D91A9B">
          <w:rPr>
            <w:rStyle w:val="Hyperlink"/>
            <w:sz w:val="17"/>
            <w:szCs w:val="17"/>
          </w:rPr>
          <w:t> </w:t>
        </w:r>
      </w:hyperlink>
      <w:r w:rsidRPr="00D91A9B">
        <w:rPr>
          <w:color w:val="3F3F3F"/>
          <w:sz w:val="17"/>
          <w:szCs w:val="17"/>
        </w:rPr>
        <w:t>un  </w:t>
      </w:r>
      <w:hyperlink r:id="rId19" w:history="1">
        <w:r w:rsidRPr="00D91A9B">
          <w:rPr>
            <w:rStyle w:val="Hyperlink"/>
            <w:i/>
            <w:iCs/>
            <w:sz w:val="17"/>
            <w:szCs w:val="17"/>
          </w:rPr>
          <w:t xml:space="preserve">Get Online week 2017 </w:t>
        </w:r>
      </w:hyperlink>
      <w:r w:rsidRPr="00D91A9B">
        <w:rPr>
          <w:color w:val="3F3F3F"/>
          <w:sz w:val="17"/>
          <w:szCs w:val="17"/>
        </w:rPr>
        <w:t> aktivitātēm. Tās mērķis ir veicināt visas sabiedrības diskusiju par digitālo prasmju nozīmi, iepazīstināt ar jaunākajām digitālo prasmju apmācības programmām un rīkiem, kā arī e-pakalpojumiem.</w:t>
      </w:r>
      <w:bookmarkStart w:id="0" w:name="_GoBack"/>
      <w:bookmarkEnd w:id="0"/>
    </w:p>
    <w:p w:rsidR="008A1096" w:rsidRPr="00EA1937" w:rsidRDefault="008A1096" w:rsidP="00D91A9B">
      <w:pPr>
        <w:tabs>
          <w:tab w:val="left" w:pos="426"/>
          <w:tab w:val="left" w:pos="2160"/>
          <w:tab w:val="left" w:pos="2340"/>
        </w:tabs>
        <w:rPr>
          <w:rFonts w:ascii="Arial" w:hAnsi="Arial" w:cs="Arial"/>
          <w:b/>
        </w:rPr>
      </w:pPr>
    </w:p>
    <w:sectPr w:rsidR="008A1096" w:rsidRPr="00EA1937" w:rsidSect="00D91A9B">
      <w:pgSz w:w="11906" w:h="16838"/>
      <w:pgMar w:top="426" w:right="566"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B8" w:rsidRDefault="000256B8" w:rsidP="00A52496">
      <w:r>
        <w:separator/>
      </w:r>
    </w:p>
  </w:endnote>
  <w:endnote w:type="continuationSeparator" w:id="0">
    <w:p w:rsidR="000256B8" w:rsidRDefault="000256B8" w:rsidP="00A5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B8" w:rsidRDefault="000256B8" w:rsidP="00A52496">
      <w:r>
        <w:separator/>
      </w:r>
    </w:p>
  </w:footnote>
  <w:footnote w:type="continuationSeparator" w:id="0">
    <w:p w:rsidR="000256B8" w:rsidRDefault="000256B8" w:rsidP="00A52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3945"/>
    <w:multiLevelType w:val="hybridMultilevel"/>
    <w:tmpl w:val="542692F0"/>
    <w:lvl w:ilvl="0" w:tplc="B2D06FC4">
      <w:start w:val="3"/>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5516D0"/>
    <w:multiLevelType w:val="hybridMultilevel"/>
    <w:tmpl w:val="B6DEFED0"/>
    <w:lvl w:ilvl="0" w:tplc="31EC8542">
      <w:start w:val="1"/>
      <w:numFmt w:val="bullet"/>
      <w:lvlText w:val="•"/>
      <w:lvlJc w:val="left"/>
      <w:pPr>
        <w:tabs>
          <w:tab w:val="num" w:pos="720"/>
        </w:tabs>
        <w:ind w:left="720" w:hanging="360"/>
      </w:pPr>
      <w:rPr>
        <w:rFonts w:ascii="Arial" w:hAnsi="Arial" w:hint="default"/>
      </w:rPr>
    </w:lvl>
    <w:lvl w:ilvl="1" w:tplc="D2FE11A4" w:tentative="1">
      <w:start w:val="1"/>
      <w:numFmt w:val="bullet"/>
      <w:lvlText w:val="•"/>
      <w:lvlJc w:val="left"/>
      <w:pPr>
        <w:tabs>
          <w:tab w:val="num" w:pos="1440"/>
        </w:tabs>
        <w:ind w:left="1440" w:hanging="360"/>
      </w:pPr>
      <w:rPr>
        <w:rFonts w:ascii="Arial" w:hAnsi="Arial" w:hint="default"/>
      </w:rPr>
    </w:lvl>
    <w:lvl w:ilvl="2" w:tplc="39222D9A" w:tentative="1">
      <w:start w:val="1"/>
      <w:numFmt w:val="bullet"/>
      <w:lvlText w:val="•"/>
      <w:lvlJc w:val="left"/>
      <w:pPr>
        <w:tabs>
          <w:tab w:val="num" w:pos="2160"/>
        </w:tabs>
        <w:ind w:left="2160" w:hanging="360"/>
      </w:pPr>
      <w:rPr>
        <w:rFonts w:ascii="Arial" w:hAnsi="Arial" w:hint="default"/>
      </w:rPr>
    </w:lvl>
    <w:lvl w:ilvl="3" w:tplc="DA8CB8D8" w:tentative="1">
      <w:start w:val="1"/>
      <w:numFmt w:val="bullet"/>
      <w:lvlText w:val="•"/>
      <w:lvlJc w:val="left"/>
      <w:pPr>
        <w:tabs>
          <w:tab w:val="num" w:pos="2880"/>
        </w:tabs>
        <w:ind w:left="2880" w:hanging="360"/>
      </w:pPr>
      <w:rPr>
        <w:rFonts w:ascii="Arial" w:hAnsi="Arial" w:hint="default"/>
      </w:rPr>
    </w:lvl>
    <w:lvl w:ilvl="4" w:tplc="D2FCC580" w:tentative="1">
      <w:start w:val="1"/>
      <w:numFmt w:val="bullet"/>
      <w:lvlText w:val="•"/>
      <w:lvlJc w:val="left"/>
      <w:pPr>
        <w:tabs>
          <w:tab w:val="num" w:pos="3600"/>
        </w:tabs>
        <w:ind w:left="3600" w:hanging="360"/>
      </w:pPr>
      <w:rPr>
        <w:rFonts w:ascii="Arial" w:hAnsi="Arial" w:hint="default"/>
      </w:rPr>
    </w:lvl>
    <w:lvl w:ilvl="5" w:tplc="5EA2E4B0" w:tentative="1">
      <w:start w:val="1"/>
      <w:numFmt w:val="bullet"/>
      <w:lvlText w:val="•"/>
      <w:lvlJc w:val="left"/>
      <w:pPr>
        <w:tabs>
          <w:tab w:val="num" w:pos="4320"/>
        </w:tabs>
        <w:ind w:left="4320" w:hanging="360"/>
      </w:pPr>
      <w:rPr>
        <w:rFonts w:ascii="Arial" w:hAnsi="Arial" w:hint="default"/>
      </w:rPr>
    </w:lvl>
    <w:lvl w:ilvl="6" w:tplc="D1D67838" w:tentative="1">
      <w:start w:val="1"/>
      <w:numFmt w:val="bullet"/>
      <w:lvlText w:val="•"/>
      <w:lvlJc w:val="left"/>
      <w:pPr>
        <w:tabs>
          <w:tab w:val="num" w:pos="5040"/>
        </w:tabs>
        <w:ind w:left="5040" w:hanging="360"/>
      </w:pPr>
      <w:rPr>
        <w:rFonts w:ascii="Arial" w:hAnsi="Arial" w:hint="default"/>
      </w:rPr>
    </w:lvl>
    <w:lvl w:ilvl="7" w:tplc="6DCCB14E" w:tentative="1">
      <w:start w:val="1"/>
      <w:numFmt w:val="bullet"/>
      <w:lvlText w:val="•"/>
      <w:lvlJc w:val="left"/>
      <w:pPr>
        <w:tabs>
          <w:tab w:val="num" w:pos="5760"/>
        </w:tabs>
        <w:ind w:left="5760" w:hanging="360"/>
      </w:pPr>
      <w:rPr>
        <w:rFonts w:ascii="Arial" w:hAnsi="Arial" w:hint="default"/>
      </w:rPr>
    </w:lvl>
    <w:lvl w:ilvl="8" w:tplc="70C81E5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00"/>
    <w:rsid w:val="00005779"/>
    <w:rsid w:val="000059AB"/>
    <w:rsid w:val="0001473B"/>
    <w:rsid w:val="00020B03"/>
    <w:rsid w:val="000256B8"/>
    <w:rsid w:val="00035505"/>
    <w:rsid w:val="0003728C"/>
    <w:rsid w:val="00091ACE"/>
    <w:rsid w:val="000B3354"/>
    <w:rsid w:val="0011214F"/>
    <w:rsid w:val="00114640"/>
    <w:rsid w:val="00141AEC"/>
    <w:rsid w:val="00153366"/>
    <w:rsid w:val="00163C73"/>
    <w:rsid w:val="00164421"/>
    <w:rsid w:val="00167AEA"/>
    <w:rsid w:val="00187B5F"/>
    <w:rsid w:val="0019111D"/>
    <w:rsid w:val="00194D7B"/>
    <w:rsid w:val="00195350"/>
    <w:rsid w:val="001A5FCD"/>
    <w:rsid w:val="001C615D"/>
    <w:rsid w:val="001D243E"/>
    <w:rsid w:val="001D4395"/>
    <w:rsid w:val="001D5D28"/>
    <w:rsid w:val="001E0950"/>
    <w:rsid w:val="001F406F"/>
    <w:rsid w:val="00233805"/>
    <w:rsid w:val="0024367E"/>
    <w:rsid w:val="0024495C"/>
    <w:rsid w:val="00257FA3"/>
    <w:rsid w:val="00283BAC"/>
    <w:rsid w:val="00286010"/>
    <w:rsid w:val="00290FAA"/>
    <w:rsid w:val="00294966"/>
    <w:rsid w:val="002B48B2"/>
    <w:rsid w:val="002C0008"/>
    <w:rsid w:val="002C7835"/>
    <w:rsid w:val="002D1A7B"/>
    <w:rsid w:val="002D28A3"/>
    <w:rsid w:val="002E6CCA"/>
    <w:rsid w:val="002F0777"/>
    <w:rsid w:val="00307AAE"/>
    <w:rsid w:val="003135B1"/>
    <w:rsid w:val="003149BA"/>
    <w:rsid w:val="00334CF8"/>
    <w:rsid w:val="00345A35"/>
    <w:rsid w:val="0035419A"/>
    <w:rsid w:val="003617D4"/>
    <w:rsid w:val="003768B9"/>
    <w:rsid w:val="003935F4"/>
    <w:rsid w:val="003A477D"/>
    <w:rsid w:val="003A4881"/>
    <w:rsid w:val="003C4BFB"/>
    <w:rsid w:val="003D3CA0"/>
    <w:rsid w:val="003F5917"/>
    <w:rsid w:val="00400508"/>
    <w:rsid w:val="0040342B"/>
    <w:rsid w:val="00403A17"/>
    <w:rsid w:val="00404AA5"/>
    <w:rsid w:val="00410F58"/>
    <w:rsid w:val="00417675"/>
    <w:rsid w:val="00427875"/>
    <w:rsid w:val="0043345A"/>
    <w:rsid w:val="004363DE"/>
    <w:rsid w:val="00441CC1"/>
    <w:rsid w:val="004421DA"/>
    <w:rsid w:val="00456B87"/>
    <w:rsid w:val="00482C60"/>
    <w:rsid w:val="00482D56"/>
    <w:rsid w:val="00484A30"/>
    <w:rsid w:val="004C35A8"/>
    <w:rsid w:val="004D2505"/>
    <w:rsid w:val="004E4195"/>
    <w:rsid w:val="004F2B61"/>
    <w:rsid w:val="004F33CF"/>
    <w:rsid w:val="004F6C4A"/>
    <w:rsid w:val="00505604"/>
    <w:rsid w:val="00511C12"/>
    <w:rsid w:val="00515AC4"/>
    <w:rsid w:val="00534033"/>
    <w:rsid w:val="00573E5C"/>
    <w:rsid w:val="00582880"/>
    <w:rsid w:val="00594B0C"/>
    <w:rsid w:val="005B0086"/>
    <w:rsid w:val="005B21BB"/>
    <w:rsid w:val="005F3EEF"/>
    <w:rsid w:val="00603808"/>
    <w:rsid w:val="00642A23"/>
    <w:rsid w:val="0065383D"/>
    <w:rsid w:val="00675ACF"/>
    <w:rsid w:val="0067707D"/>
    <w:rsid w:val="006A49C2"/>
    <w:rsid w:val="006A7520"/>
    <w:rsid w:val="006C2BEA"/>
    <w:rsid w:val="006C314B"/>
    <w:rsid w:val="006C496C"/>
    <w:rsid w:val="006C4DC9"/>
    <w:rsid w:val="006E1A47"/>
    <w:rsid w:val="006F44A6"/>
    <w:rsid w:val="00703CE4"/>
    <w:rsid w:val="00711B80"/>
    <w:rsid w:val="0075788A"/>
    <w:rsid w:val="00772B97"/>
    <w:rsid w:val="007804D8"/>
    <w:rsid w:val="007A0566"/>
    <w:rsid w:val="007B15F9"/>
    <w:rsid w:val="007D7544"/>
    <w:rsid w:val="007E19F9"/>
    <w:rsid w:val="007F4DC6"/>
    <w:rsid w:val="0080489F"/>
    <w:rsid w:val="00831877"/>
    <w:rsid w:val="00837825"/>
    <w:rsid w:val="00837EFE"/>
    <w:rsid w:val="00854D19"/>
    <w:rsid w:val="00873D7C"/>
    <w:rsid w:val="00874204"/>
    <w:rsid w:val="008808C7"/>
    <w:rsid w:val="00887B05"/>
    <w:rsid w:val="00894540"/>
    <w:rsid w:val="008A1096"/>
    <w:rsid w:val="008A7B16"/>
    <w:rsid w:val="008D1D5E"/>
    <w:rsid w:val="008E3DB0"/>
    <w:rsid w:val="008F1C48"/>
    <w:rsid w:val="008F4CE4"/>
    <w:rsid w:val="008F7360"/>
    <w:rsid w:val="0093124C"/>
    <w:rsid w:val="00942BAB"/>
    <w:rsid w:val="00943389"/>
    <w:rsid w:val="009433E0"/>
    <w:rsid w:val="009435A5"/>
    <w:rsid w:val="00946232"/>
    <w:rsid w:val="00962F0F"/>
    <w:rsid w:val="00990119"/>
    <w:rsid w:val="00992DB2"/>
    <w:rsid w:val="009B487E"/>
    <w:rsid w:val="009D1586"/>
    <w:rsid w:val="009D40E9"/>
    <w:rsid w:val="009D5371"/>
    <w:rsid w:val="009E1C10"/>
    <w:rsid w:val="00A121FA"/>
    <w:rsid w:val="00A12312"/>
    <w:rsid w:val="00A1445D"/>
    <w:rsid w:val="00A22A48"/>
    <w:rsid w:val="00A235F6"/>
    <w:rsid w:val="00A306F1"/>
    <w:rsid w:val="00A40E37"/>
    <w:rsid w:val="00A52496"/>
    <w:rsid w:val="00A52E36"/>
    <w:rsid w:val="00A57485"/>
    <w:rsid w:val="00A62D1C"/>
    <w:rsid w:val="00A76453"/>
    <w:rsid w:val="00A832C6"/>
    <w:rsid w:val="00A87277"/>
    <w:rsid w:val="00A90596"/>
    <w:rsid w:val="00A950C8"/>
    <w:rsid w:val="00AA28F2"/>
    <w:rsid w:val="00AA45E0"/>
    <w:rsid w:val="00AB401B"/>
    <w:rsid w:val="00AC4B7D"/>
    <w:rsid w:val="00AE0A9F"/>
    <w:rsid w:val="00AF085C"/>
    <w:rsid w:val="00AF5DB2"/>
    <w:rsid w:val="00B01B95"/>
    <w:rsid w:val="00B01E28"/>
    <w:rsid w:val="00B02593"/>
    <w:rsid w:val="00B07172"/>
    <w:rsid w:val="00B230A8"/>
    <w:rsid w:val="00B75D94"/>
    <w:rsid w:val="00B84983"/>
    <w:rsid w:val="00B9537B"/>
    <w:rsid w:val="00BB17B5"/>
    <w:rsid w:val="00BB252C"/>
    <w:rsid w:val="00BE1A53"/>
    <w:rsid w:val="00BE7832"/>
    <w:rsid w:val="00BF18D2"/>
    <w:rsid w:val="00C14A69"/>
    <w:rsid w:val="00C17A30"/>
    <w:rsid w:val="00C21A06"/>
    <w:rsid w:val="00C36DB5"/>
    <w:rsid w:val="00C41357"/>
    <w:rsid w:val="00C457A0"/>
    <w:rsid w:val="00C5321B"/>
    <w:rsid w:val="00C5597B"/>
    <w:rsid w:val="00C8566E"/>
    <w:rsid w:val="00C97606"/>
    <w:rsid w:val="00CA7571"/>
    <w:rsid w:val="00CC6200"/>
    <w:rsid w:val="00CC627C"/>
    <w:rsid w:val="00CC7998"/>
    <w:rsid w:val="00CD118B"/>
    <w:rsid w:val="00D01012"/>
    <w:rsid w:val="00D14CD3"/>
    <w:rsid w:val="00D21266"/>
    <w:rsid w:val="00D331E6"/>
    <w:rsid w:val="00D347EE"/>
    <w:rsid w:val="00D505F3"/>
    <w:rsid w:val="00D6032C"/>
    <w:rsid w:val="00D66164"/>
    <w:rsid w:val="00D67313"/>
    <w:rsid w:val="00D7762E"/>
    <w:rsid w:val="00D86EB1"/>
    <w:rsid w:val="00D91A9B"/>
    <w:rsid w:val="00D92FFF"/>
    <w:rsid w:val="00D93F21"/>
    <w:rsid w:val="00DB1CDE"/>
    <w:rsid w:val="00DD5E63"/>
    <w:rsid w:val="00E04C71"/>
    <w:rsid w:val="00E1782C"/>
    <w:rsid w:val="00E52D55"/>
    <w:rsid w:val="00E761FD"/>
    <w:rsid w:val="00E8251C"/>
    <w:rsid w:val="00E95B18"/>
    <w:rsid w:val="00EA1937"/>
    <w:rsid w:val="00EA2742"/>
    <w:rsid w:val="00EA6A61"/>
    <w:rsid w:val="00EC6E4D"/>
    <w:rsid w:val="00EC71D2"/>
    <w:rsid w:val="00ED248F"/>
    <w:rsid w:val="00ED3770"/>
    <w:rsid w:val="00EE670D"/>
    <w:rsid w:val="00F120B7"/>
    <w:rsid w:val="00F147F7"/>
    <w:rsid w:val="00F32558"/>
    <w:rsid w:val="00F47E71"/>
    <w:rsid w:val="00F604A6"/>
    <w:rsid w:val="00F70575"/>
    <w:rsid w:val="00F916B2"/>
    <w:rsid w:val="00FA531D"/>
    <w:rsid w:val="00FB6152"/>
    <w:rsid w:val="00FD5338"/>
    <w:rsid w:val="00FE046F"/>
    <w:rsid w:val="00FE21FB"/>
    <w:rsid w:val="00FE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00"/>
    <w:pPr>
      <w:spacing w:after="0" w:line="240" w:lineRule="auto"/>
    </w:pPr>
    <w:rPr>
      <w:rFonts w:ascii="Times New Roman" w:eastAsia="Times New Roman" w:hAnsi="Times New Roman" w:cs="Times New Roman"/>
      <w:sz w:val="24"/>
      <w:szCs w:val="24"/>
      <w:lang w:val="lv-LV" w:eastAsia="lv-LV"/>
    </w:rPr>
  </w:style>
  <w:style w:type="paragraph" w:styleId="Heading3">
    <w:name w:val="heading 3"/>
    <w:basedOn w:val="Normal"/>
    <w:link w:val="Heading3Char"/>
    <w:uiPriority w:val="9"/>
    <w:qFormat/>
    <w:rsid w:val="00EC6E4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200"/>
    <w:rPr>
      <w:color w:val="0000FF"/>
      <w:u w:val="single"/>
    </w:rPr>
  </w:style>
  <w:style w:type="character" w:customStyle="1" w:styleId="EmailStyle16">
    <w:name w:val="EmailStyle16"/>
    <w:semiHidden/>
    <w:rsid w:val="00CC6200"/>
    <w:rPr>
      <w:rFonts w:ascii="Arial" w:hAnsi="Arial" w:cs="Arial"/>
      <w:color w:val="auto"/>
      <w:sz w:val="20"/>
      <w:szCs w:val="20"/>
    </w:rPr>
  </w:style>
  <w:style w:type="character" w:customStyle="1" w:styleId="E-mailSignatureChar">
    <w:name w:val="E-mail Signature Char"/>
    <w:basedOn w:val="DefaultParagraphFont"/>
    <w:link w:val="E-mailSignature"/>
    <w:rsid w:val="00CC6200"/>
    <w:rPr>
      <w:rFonts w:ascii="Calibri" w:hAnsi="Calibri"/>
    </w:rPr>
  </w:style>
  <w:style w:type="paragraph" w:styleId="E-mailSignature">
    <w:name w:val="E-mail Signature"/>
    <w:basedOn w:val="Normal"/>
    <w:link w:val="E-mailSignatureChar"/>
    <w:rsid w:val="00CC6200"/>
    <w:rPr>
      <w:rFonts w:ascii="Calibri" w:eastAsiaTheme="minorHAnsi" w:hAnsi="Calibri" w:cstheme="minorBidi"/>
      <w:sz w:val="22"/>
      <w:szCs w:val="22"/>
      <w:lang w:val="en-US" w:eastAsia="en-US"/>
    </w:rPr>
  </w:style>
  <w:style w:type="character" w:customStyle="1" w:styleId="E-mailSignatureChar1">
    <w:name w:val="E-mail Signature Char1"/>
    <w:basedOn w:val="DefaultParagraphFont"/>
    <w:uiPriority w:val="99"/>
    <w:semiHidden/>
    <w:rsid w:val="00CC6200"/>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CC6200"/>
    <w:rPr>
      <w:rFonts w:ascii="Tahoma" w:hAnsi="Tahoma" w:cs="Tahoma"/>
      <w:sz w:val="16"/>
      <w:szCs w:val="16"/>
    </w:rPr>
  </w:style>
  <w:style w:type="character" w:customStyle="1" w:styleId="BalloonTextChar">
    <w:name w:val="Balloon Text Char"/>
    <w:basedOn w:val="DefaultParagraphFont"/>
    <w:link w:val="BalloonText"/>
    <w:uiPriority w:val="99"/>
    <w:semiHidden/>
    <w:rsid w:val="00CC6200"/>
    <w:rPr>
      <w:rFonts w:ascii="Tahoma" w:eastAsia="Times New Roman" w:hAnsi="Tahoma" w:cs="Tahoma"/>
      <w:sz w:val="16"/>
      <w:szCs w:val="16"/>
      <w:lang w:val="lv-LV" w:eastAsia="lv-LV"/>
    </w:rPr>
  </w:style>
  <w:style w:type="paragraph" w:styleId="Header">
    <w:name w:val="header"/>
    <w:basedOn w:val="Normal"/>
    <w:link w:val="HeaderChar"/>
    <w:uiPriority w:val="99"/>
    <w:semiHidden/>
    <w:unhideWhenUsed/>
    <w:rsid w:val="00A52496"/>
    <w:pPr>
      <w:tabs>
        <w:tab w:val="center" w:pos="4320"/>
        <w:tab w:val="right" w:pos="8640"/>
      </w:tabs>
    </w:pPr>
  </w:style>
  <w:style w:type="character" w:customStyle="1" w:styleId="HeaderChar">
    <w:name w:val="Header Char"/>
    <w:basedOn w:val="DefaultParagraphFont"/>
    <w:link w:val="Header"/>
    <w:uiPriority w:val="99"/>
    <w:semiHidden/>
    <w:rsid w:val="00A52496"/>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semiHidden/>
    <w:unhideWhenUsed/>
    <w:rsid w:val="00A52496"/>
    <w:pPr>
      <w:tabs>
        <w:tab w:val="center" w:pos="4320"/>
        <w:tab w:val="right" w:pos="8640"/>
      </w:tabs>
    </w:pPr>
  </w:style>
  <w:style w:type="character" w:customStyle="1" w:styleId="FooterChar">
    <w:name w:val="Footer Char"/>
    <w:basedOn w:val="DefaultParagraphFont"/>
    <w:link w:val="Footer"/>
    <w:uiPriority w:val="99"/>
    <w:semiHidden/>
    <w:rsid w:val="00A52496"/>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9B487E"/>
    <w:pPr>
      <w:ind w:left="720"/>
      <w:contextualSpacing/>
    </w:pPr>
  </w:style>
  <w:style w:type="character" w:customStyle="1" w:styleId="ms-rtecustom-rakstateksts1">
    <w:name w:val="ms-rtecustom-rakstateksts1"/>
    <w:rsid w:val="00233805"/>
    <w:rPr>
      <w:rFonts w:ascii="Tahoma" w:hAnsi="Tahoma" w:cs="Tahoma" w:hint="default"/>
      <w:color w:val="000000"/>
      <w:sz w:val="20"/>
      <w:szCs w:val="20"/>
    </w:rPr>
  </w:style>
  <w:style w:type="character" w:styleId="Strong">
    <w:name w:val="Strong"/>
    <w:basedOn w:val="DefaultParagraphFont"/>
    <w:uiPriority w:val="22"/>
    <w:qFormat/>
    <w:rsid w:val="00772B97"/>
    <w:rPr>
      <w:b/>
      <w:bCs/>
    </w:rPr>
  </w:style>
  <w:style w:type="paragraph" w:styleId="NormalWeb">
    <w:name w:val="Normal (Web)"/>
    <w:basedOn w:val="Normal"/>
    <w:uiPriority w:val="99"/>
    <w:unhideWhenUsed/>
    <w:rsid w:val="00772B97"/>
    <w:pPr>
      <w:spacing w:before="100" w:beforeAutospacing="1" w:after="100" w:afterAutospacing="1"/>
    </w:pPr>
  </w:style>
  <w:style w:type="character" w:customStyle="1" w:styleId="Heading3Char">
    <w:name w:val="Heading 3 Char"/>
    <w:basedOn w:val="DefaultParagraphFont"/>
    <w:link w:val="Heading3"/>
    <w:uiPriority w:val="9"/>
    <w:rsid w:val="00EC6E4D"/>
    <w:rPr>
      <w:rFonts w:ascii="Times New Roman" w:eastAsia="Times New Roman" w:hAnsi="Times New Roman" w:cs="Times New Roman"/>
      <w:b/>
      <w:bCs/>
      <w:sz w:val="27"/>
      <w:szCs w:val="27"/>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00"/>
    <w:pPr>
      <w:spacing w:after="0" w:line="240" w:lineRule="auto"/>
    </w:pPr>
    <w:rPr>
      <w:rFonts w:ascii="Times New Roman" w:eastAsia="Times New Roman" w:hAnsi="Times New Roman" w:cs="Times New Roman"/>
      <w:sz w:val="24"/>
      <w:szCs w:val="24"/>
      <w:lang w:val="lv-LV" w:eastAsia="lv-LV"/>
    </w:rPr>
  </w:style>
  <w:style w:type="paragraph" w:styleId="Heading3">
    <w:name w:val="heading 3"/>
    <w:basedOn w:val="Normal"/>
    <w:link w:val="Heading3Char"/>
    <w:uiPriority w:val="9"/>
    <w:qFormat/>
    <w:rsid w:val="00EC6E4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200"/>
    <w:rPr>
      <w:color w:val="0000FF"/>
      <w:u w:val="single"/>
    </w:rPr>
  </w:style>
  <w:style w:type="character" w:customStyle="1" w:styleId="EmailStyle16">
    <w:name w:val="EmailStyle16"/>
    <w:semiHidden/>
    <w:rsid w:val="00CC6200"/>
    <w:rPr>
      <w:rFonts w:ascii="Arial" w:hAnsi="Arial" w:cs="Arial"/>
      <w:color w:val="auto"/>
      <w:sz w:val="20"/>
      <w:szCs w:val="20"/>
    </w:rPr>
  </w:style>
  <w:style w:type="character" w:customStyle="1" w:styleId="E-mailSignatureChar">
    <w:name w:val="E-mail Signature Char"/>
    <w:basedOn w:val="DefaultParagraphFont"/>
    <w:link w:val="E-mailSignature"/>
    <w:rsid w:val="00CC6200"/>
    <w:rPr>
      <w:rFonts w:ascii="Calibri" w:hAnsi="Calibri"/>
    </w:rPr>
  </w:style>
  <w:style w:type="paragraph" w:styleId="E-mailSignature">
    <w:name w:val="E-mail Signature"/>
    <w:basedOn w:val="Normal"/>
    <w:link w:val="E-mailSignatureChar"/>
    <w:rsid w:val="00CC6200"/>
    <w:rPr>
      <w:rFonts w:ascii="Calibri" w:eastAsiaTheme="minorHAnsi" w:hAnsi="Calibri" w:cstheme="minorBidi"/>
      <w:sz w:val="22"/>
      <w:szCs w:val="22"/>
      <w:lang w:val="en-US" w:eastAsia="en-US"/>
    </w:rPr>
  </w:style>
  <w:style w:type="character" w:customStyle="1" w:styleId="E-mailSignatureChar1">
    <w:name w:val="E-mail Signature Char1"/>
    <w:basedOn w:val="DefaultParagraphFont"/>
    <w:uiPriority w:val="99"/>
    <w:semiHidden/>
    <w:rsid w:val="00CC6200"/>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CC6200"/>
    <w:rPr>
      <w:rFonts w:ascii="Tahoma" w:hAnsi="Tahoma" w:cs="Tahoma"/>
      <w:sz w:val="16"/>
      <w:szCs w:val="16"/>
    </w:rPr>
  </w:style>
  <w:style w:type="character" w:customStyle="1" w:styleId="BalloonTextChar">
    <w:name w:val="Balloon Text Char"/>
    <w:basedOn w:val="DefaultParagraphFont"/>
    <w:link w:val="BalloonText"/>
    <w:uiPriority w:val="99"/>
    <w:semiHidden/>
    <w:rsid w:val="00CC6200"/>
    <w:rPr>
      <w:rFonts w:ascii="Tahoma" w:eastAsia="Times New Roman" w:hAnsi="Tahoma" w:cs="Tahoma"/>
      <w:sz w:val="16"/>
      <w:szCs w:val="16"/>
      <w:lang w:val="lv-LV" w:eastAsia="lv-LV"/>
    </w:rPr>
  </w:style>
  <w:style w:type="paragraph" w:styleId="Header">
    <w:name w:val="header"/>
    <w:basedOn w:val="Normal"/>
    <w:link w:val="HeaderChar"/>
    <w:uiPriority w:val="99"/>
    <w:semiHidden/>
    <w:unhideWhenUsed/>
    <w:rsid w:val="00A52496"/>
    <w:pPr>
      <w:tabs>
        <w:tab w:val="center" w:pos="4320"/>
        <w:tab w:val="right" w:pos="8640"/>
      </w:tabs>
    </w:pPr>
  </w:style>
  <w:style w:type="character" w:customStyle="1" w:styleId="HeaderChar">
    <w:name w:val="Header Char"/>
    <w:basedOn w:val="DefaultParagraphFont"/>
    <w:link w:val="Header"/>
    <w:uiPriority w:val="99"/>
    <w:semiHidden/>
    <w:rsid w:val="00A52496"/>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semiHidden/>
    <w:unhideWhenUsed/>
    <w:rsid w:val="00A52496"/>
    <w:pPr>
      <w:tabs>
        <w:tab w:val="center" w:pos="4320"/>
        <w:tab w:val="right" w:pos="8640"/>
      </w:tabs>
    </w:pPr>
  </w:style>
  <w:style w:type="character" w:customStyle="1" w:styleId="FooterChar">
    <w:name w:val="Footer Char"/>
    <w:basedOn w:val="DefaultParagraphFont"/>
    <w:link w:val="Footer"/>
    <w:uiPriority w:val="99"/>
    <w:semiHidden/>
    <w:rsid w:val="00A52496"/>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9B487E"/>
    <w:pPr>
      <w:ind w:left="720"/>
      <w:contextualSpacing/>
    </w:pPr>
  </w:style>
  <w:style w:type="character" w:customStyle="1" w:styleId="ms-rtecustom-rakstateksts1">
    <w:name w:val="ms-rtecustom-rakstateksts1"/>
    <w:rsid w:val="00233805"/>
    <w:rPr>
      <w:rFonts w:ascii="Tahoma" w:hAnsi="Tahoma" w:cs="Tahoma" w:hint="default"/>
      <w:color w:val="000000"/>
      <w:sz w:val="20"/>
      <w:szCs w:val="20"/>
    </w:rPr>
  </w:style>
  <w:style w:type="character" w:styleId="Strong">
    <w:name w:val="Strong"/>
    <w:basedOn w:val="DefaultParagraphFont"/>
    <w:uiPriority w:val="22"/>
    <w:qFormat/>
    <w:rsid w:val="00772B97"/>
    <w:rPr>
      <w:b/>
      <w:bCs/>
    </w:rPr>
  </w:style>
  <w:style w:type="paragraph" w:styleId="NormalWeb">
    <w:name w:val="Normal (Web)"/>
    <w:basedOn w:val="Normal"/>
    <w:uiPriority w:val="99"/>
    <w:unhideWhenUsed/>
    <w:rsid w:val="00772B97"/>
    <w:pPr>
      <w:spacing w:before="100" w:beforeAutospacing="1" w:after="100" w:afterAutospacing="1"/>
    </w:pPr>
  </w:style>
  <w:style w:type="character" w:customStyle="1" w:styleId="Heading3Char">
    <w:name w:val="Heading 3 Char"/>
    <w:basedOn w:val="DefaultParagraphFont"/>
    <w:link w:val="Heading3"/>
    <w:uiPriority w:val="9"/>
    <w:rsid w:val="00EC6E4D"/>
    <w:rPr>
      <w:rFonts w:ascii="Times New Roman" w:eastAsia="Times New Roman" w:hAnsi="Times New Roman" w:cs="Times New Roman"/>
      <w:b/>
      <w:bCs/>
      <w:sz w:val="27"/>
      <w:szCs w:val="27"/>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6642">
      <w:bodyDiv w:val="1"/>
      <w:marLeft w:val="0"/>
      <w:marRight w:val="0"/>
      <w:marTop w:val="0"/>
      <w:marBottom w:val="0"/>
      <w:divBdr>
        <w:top w:val="none" w:sz="0" w:space="0" w:color="auto"/>
        <w:left w:val="none" w:sz="0" w:space="0" w:color="auto"/>
        <w:bottom w:val="none" w:sz="0" w:space="0" w:color="auto"/>
        <w:right w:val="none" w:sz="0" w:space="0" w:color="auto"/>
      </w:divBdr>
    </w:div>
    <w:div w:id="589198600">
      <w:bodyDiv w:val="1"/>
      <w:marLeft w:val="0"/>
      <w:marRight w:val="0"/>
      <w:marTop w:val="0"/>
      <w:marBottom w:val="0"/>
      <w:divBdr>
        <w:top w:val="none" w:sz="0" w:space="0" w:color="auto"/>
        <w:left w:val="none" w:sz="0" w:space="0" w:color="auto"/>
        <w:bottom w:val="none" w:sz="0" w:space="0" w:color="auto"/>
        <w:right w:val="none" w:sz="0" w:space="0" w:color="auto"/>
      </w:divBdr>
    </w:div>
    <w:div w:id="783381652">
      <w:bodyDiv w:val="1"/>
      <w:marLeft w:val="0"/>
      <w:marRight w:val="0"/>
      <w:marTop w:val="0"/>
      <w:marBottom w:val="0"/>
      <w:divBdr>
        <w:top w:val="none" w:sz="0" w:space="0" w:color="auto"/>
        <w:left w:val="none" w:sz="0" w:space="0" w:color="auto"/>
        <w:bottom w:val="none" w:sz="0" w:space="0" w:color="auto"/>
        <w:right w:val="none" w:sz="0" w:space="0" w:color="auto"/>
      </w:divBdr>
    </w:div>
    <w:div w:id="1076169073">
      <w:bodyDiv w:val="1"/>
      <w:marLeft w:val="0"/>
      <w:marRight w:val="0"/>
      <w:marTop w:val="0"/>
      <w:marBottom w:val="0"/>
      <w:divBdr>
        <w:top w:val="none" w:sz="0" w:space="0" w:color="auto"/>
        <w:left w:val="none" w:sz="0" w:space="0" w:color="auto"/>
        <w:bottom w:val="none" w:sz="0" w:space="0" w:color="auto"/>
        <w:right w:val="none" w:sz="0" w:space="0" w:color="auto"/>
      </w:divBdr>
    </w:div>
    <w:div w:id="1204487605">
      <w:bodyDiv w:val="1"/>
      <w:marLeft w:val="0"/>
      <w:marRight w:val="0"/>
      <w:marTop w:val="0"/>
      <w:marBottom w:val="0"/>
      <w:divBdr>
        <w:top w:val="none" w:sz="0" w:space="0" w:color="auto"/>
        <w:left w:val="none" w:sz="0" w:space="0" w:color="auto"/>
        <w:bottom w:val="none" w:sz="0" w:space="0" w:color="auto"/>
        <w:right w:val="none" w:sz="0" w:space="0" w:color="auto"/>
      </w:divBdr>
    </w:div>
    <w:div w:id="1295411150">
      <w:bodyDiv w:val="1"/>
      <w:marLeft w:val="0"/>
      <w:marRight w:val="0"/>
      <w:marTop w:val="0"/>
      <w:marBottom w:val="0"/>
      <w:divBdr>
        <w:top w:val="none" w:sz="0" w:space="0" w:color="auto"/>
        <w:left w:val="none" w:sz="0" w:space="0" w:color="auto"/>
        <w:bottom w:val="none" w:sz="0" w:space="0" w:color="auto"/>
        <w:right w:val="none" w:sz="0" w:space="0" w:color="auto"/>
      </w:divBdr>
    </w:div>
    <w:div w:id="1302806256">
      <w:bodyDiv w:val="1"/>
      <w:marLeft w:val="0"/>
      <w:marRight w:val="0"/>
      <w:marTop w:val="0"/>
      <w:marBottom w:val="0"/>
      <w:divBdr>
        <w:top w:val="none" w:sz="0" w:space="0" w:color="auto"/>
        <w:left w:val="none" w:sz="0" w:space="0" w:color="auto"/>
        <w:bottom w:val="none" w:sz="0" w:space="0" w:color="auto"/>
        <w:right w:val="none" w:sz="0" w:space="0" w:color="auto"/>
      </w:divBdr>
    </w:div>
    <w:div w:id="1343313263">
      <w:bodyDiv w:val="1"/>
      <w:marLeft w:val="0"/>
      <w:marRight w:val="0"/>
      <w:marTop w:val="0"/>
      <w:marBottom w:val="0"/>
      <w:divBdr>
        <w:top w:val="none" w:sz="0" w:space="0" w:color="auto"/>
        <w:left w:val="none" w:sz="0" w:space="0" w:color="auto"/>
        <w:bottom w:val="none" w:sz="0" w:space="0" w:color="auto"/>
        <w:right w:val="none" w:sz="0" w:space="0" w:color="auto"/>
      </w:divBdr>
    </w:div>
    <w:div w:id="1739672053">
      <w:bodyDiv w:val="1"/>
      <w:marLeft w:val="0"/>
      <w:marRight w:val="0"/>
      <w:marTop w:val="0"/>
      <w:marBottom w:val="0"/>
      <w:divBdr>
        <w:top w:val="none" w:sz="0" w:space="0" w:color="auto"/>
        <w:left w:val="none" w:sz="0" w:space="0" w:color="auto"/>
        <w:bottom w:val="none" w:sz="0" w:space="0" w:color="auto"/>
        <w:right w:val="none" w:sz="0" w:space="0" w:color="auto"/>
      </w:divBdr>
    </w:div>
    <w:div w:id="1931964052">
      <w:bodyDiv w:val="1"/>
      <w:marLeft w:val="0"/>
      <w:marRight w:val="0"/>
      <w:marTop w:val="0"/>
      <w:marBottom w:val="0"/>
      <w:divBdr>
        <w:top w:val="none" w:sz="0" w:space="0" w:color="auto"/>
        <w:left w:val="none" w:sz="0" w:space="0" w:color="auto"/>
        <w:bottom w:val="none" w:sz="0" w:space="0" w:color="auto"/>
        <w:right w:val="none" w:sz="0" w:space="0" w:color="auto"/>
      </w:divBdr>
      <w:divsChild>
        <w:div w:id="18361444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va.gov.lv/zalu-registrs/" TargetMode="External"/><Relationship Id="rId18" Type="http://schemas.openxmlformats.org/officeDocument/2006/relationships/hyperlink" Target="http://eskills4jobs.ec.europa.eu/abou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jautajumiem@varam.gov.lv" TargetMode="External"/><Relationship Id="rId2" Type="http://schemas.openxmlformats.org/officeDocument/2006/relationships/numbering" Target="numbering.xml"/><Relationship Id="rId16" Type="http://schemas.openxmlformats.org/officeDocument/2006/relationships/hyperlink" Target="http://eprasmes.lv/tiesra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varam.gov.lv/lat/video_tiesraide/" TargetMode="External"/><Relationship Id="rId10" Type="http://schemas.openxmlformats.org/officeDocument/2006/relationships/image" Target="media/image2.png"/><Relationship Id="rId19" Type="http://schemas.openxmlformats.org/officeDocument/2006/relationships/hyperlink" Target="http://getonlineweek.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arnissk\Documents\E-prasmju_ned&#275;&#316;a\3.martam\www.z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61C2-DEF4-4306-B2F3-9F7DEB5A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2410</Words>
  <Characters>1374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VARAM</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SantaSipola</dc:creator>
  <cp:lastModifiedBy>2</cp:lastModifiedBy>
  <cp:revision>2</cp:revision>
  <cp:lastPrinted>2017-02-23T08:03:00Z</cp:lastPrinted>
  <dcterms:created xsi:type="dcterms:W3CDTF">2017-03-13T13:33:00Z</dcterms:created>
  <dcterms:modified xsi:type="dcterms:W3CDTF">2017-03-13T13:33:00Z</dcterms:modified>
</cp:coreProperties>
</file>